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72" w:rsidRDefault="00434372">
      <w:pPr>
        <w:spacing w:line="560" w:lineRule="exact"/>
        <w:jc w:val="center"/>
        <w:rPr>
          <w:rFonts w:ascii="方正小标宋简体" w:eastAsia="方正小标宋简体"/>
          <w:sz w:val="36"/>
          <w:szCs w:val="36"/>
        </w:rPr>
      </w:pPr>
    </w:p>
    <w:p w:rsidR="006772BE" w:rsidRPr="003F6464" w:rsidRDefault="006772BE" w:rsidP="006772BE">
      <w:pPr>
        <w:spacing w:line="560" w:lineRule="exact"/>
        <w:jc w:val="center"/>
        <w:rPr>
          <w:rFonts w:ascii="方正小标宋简体" w:eastAsia="方正小标宋简体"/>
          <w:sz w:val="36"/>
          <w:szCs w:val="36"/>
        </w:rPr>
      </w:pPr>
      <w:r w:rsidRPr="003F6464">
        <w:rPr>
          <w:rFonts w:ascii="方正小标宋简体" w:eastAsia="方正小标宋简体" w:hint="eastAsia"/>
          <w:sz w:val="36"/>
          <w:szCs w:val="36"/>
        </w:rPr>
        <w:t>枣庄市发展和改革委员会</w:t>
      </w:r>
    </w:p>
    <w:p w:rsidR="006772BE" w:rsidRDefault="006772BE" w:rsidP="006772BE">
      <w:pPr>
        <w:spacing w:line="560" w:lineRule="exact"/>
        <w:jc w:val="center"/>
        <w:rPr>
          <w:rFonts w:ascii="方正小标宋简体" w:eastAsia="方正小标宋简体"/>
          <w:sz w:val="36"/>
          <w:szCs w:val="36"/>
        </w:rPr>
      </w:pPr>
      <w:r w:rsidRPr="003F6464">
        <w:rPr>
          <w:rFonts w:ascii="方正小标宋简体" w:eastAsia="方正小标宋简体" w:hint="eastAsia"/>
          <w:sz w:val="36"/>
          <w:szCs w:val="36"/>
        </w:rPr>
        <w:t>202</w:t>
      </w:r>
      <w:r>
        <w:rPr>
          <w:rFonts w:ascii="方正小标宋简体" w:eastAsia="方正小标宋简体" w:hint="eastAsia"/>
          <w:sz w:val="36"/>
          <w:szCs w:val="36"/>
        </w:rPr>
        <w:t>1</w:t>
      </w:r>
      <w:r w:rsidRPr="003F6464">
        <w:rPr>
          <w:rFonts w:ascii="方正小标宋简体" w:eastAsia="方正小标宋简体" w:hint="eastAsia"/>
          <w:sz w:val="36"/>
          <w:szCs w:val="36"/>
        </w:rPr>
        <w:t>年度“双随机、一公开”监管抽查计划</w:t>
      </w:r>
    </w:p>
    <w:p w:rsidR="00434372" w:rsidRPr="006772BE" w:rsidRDefault="00434372">
      <w:pPr>
        <w:spacing w:line="560" w:lineRule="exact"/>
        <w:rPr>
          <w:rFonts w:ascii="仿宋_GB2312" w:eastAsia="仿宋_GB2312"/>
          <w:sz w:val="32"/>
          <w:szCs w:val="32"/>
        </w:rPr>
      </w:pPr>
    </w:p>
    <w:p w:rsidR="00434372" w:rsidRDefault="003A101E">
      <w:pPr>
        <w:ind w:firstLineChars="200" w:firstLine="640"/>
        <w:jc w:val="left"/>
        <w:rPr>
          <w:rFonts w:ascii="仿宋_GB2312" w:eastAsia="仿宋_GB2312" w:hAnsi="仿宋" w:cs="仿宋_GB2312"/>
          <w:color w:val="000000"/>
          <w:kern w:val="0"/>
          <w:sz w:val="32"/>
          <w:szCs w:val="32"/>
        </w:rPr>
      </w:pPr>
      <w:r>
        <w:rPr>
          <w:rFonts w:ascii="仿宋_GB2312" w:eastAsia="仿宋_GB2312" w:hAnsi="仿宋" w:cs="Times New Roman" w:hint="eastAsia"/>
          <w:sz w:val="32"/>
          <w:szCs w:val="32"/>
        </w:rPr>
        <w:t>为全面贯彻</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枣庄市</w:t>
      </w:r>
      <w:r>
        <w:rPr>
          <w:rFonts w:ascii="仿宋_GB2312" w:eastAsia="仿宋_GB2312" w:hAnsi="仿宋"/>
          <w:color w:val="000000" w:themeColor="text1"/>
          <w:sz w:val="32"/>
          <w:szCs w:val="32"/>
        </w:rPr>
        <w:t>人民政府</w:t>
      </w:r>
      <w:r>
        <w:rPr>
          <w:rFonts w:ascii="仿宋_GB2312" w:eastAsia="仿宋_GB2312" w:hAnsi="仿宋" w:hint="eastAsia"/>
          <w:color w:val="000000" w:themeColor="text1"/>
          <w:sz w:val="32"/>
          <w:szCs w:val="32"/>
        </w:rPr>
        <w:t>关于</w:t>
      </w:r>
      <w:r>
        <w:rPr>
          <w:rFonts w:ascii="仿宋_GB2312" w:eastAsia="仿宋_GB2312" w:hAnsi="仿宋"/>
          <w:color w:val="000000" w:themeColor="text1"/>
          <w:sz w:val="32"/>
          <w:szCs w:val="32"/>
        </w:rPr>
        <w:t>在市场监管领域全面推行部门联合</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双随机</w:t>
      </w:r>
      <w:r>
        <w:rPr>
          <w:rFonts w:ascii="仿宋_GB2312" w:eastAsia="仿宋_GB2312" w:hAnsi="仿宋"/>
          <w:color w:val="000000" w:themeColor="text1"/>
          <w:sz w:val="32"/>
          <w:szCs w:val="32"/>
        </w:rPr>
        <w:t>、一公开</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监管</w:t>
      </w:r>
      <w:r>
        <w:rPr>
          <w:rFonts w:ascii="仿宋_GB2312" w:eastAsia="仿宋_GB2312" w:hAnsi="仿宋"/>
          <w:color w:val="000000" w:themeColor="text1"/>
          <w:sz w:val="32"/>
          <w:szCs w:val="32"/>
        </w:rPr>
        <w:t>的实施意见》</w:t>
      </w:r>
      <w:r>
        <w:rPr>
          <w:rFonts w:ascii="仿宋_GB2312" w:eastAsia="仿宋_GB2312" w:hAnsi="仿宋" w:hint="eastAsia"/>
          <w:color w:val="000000" w:themeColor="text1"/>
          <w:sz w:val="32"/>
          <w:szCs w:val="32"/>
        </w:rPr>
        <w:t>（枣政发〔2019〕10号）、</w:t>
      </w:r>
      <w:r>
        <w:rPr>
          <w:rFonts w:ascii="仿宋_GB2312" w:eastAsia="仿宋_GB2312" w:cs="仿宋_GB2312" w:hint="eastAsia"/>
          <w:sz w:val="32"/>
          <w:szCs w:val="32"/>
        </w:rPr>
        <w:t>《全省发展改革系统全面</w:t>
      </w:r>
      <w:r>
        <w:rPr>
          <w:rFonts w:ascii="仿宋_GB2312" w:eastAsia="仿宋_GB2312" w:hAnsi="仿宋" w:cs="Times New Roman" w:hint="eastAsia"/>
          <w:sz w:val="32"/>
          <w:szCs w:val="32"/>
        </w:rPr>
        <w:t>推行“双随机、一公开”监管实施方案》（鲁发改许可〔</w:t>
      </w:r>
      <w:r>
        <w:rPr>
          <w:rFonts w:ascii="仿宋_GB2312" w:eastAsia="仿宋_GB2312" w:hAnsi="仿宋" w:cs="Times New Roman"/>
          <w:sz w:val="32"/>
          <w:szCs w:val="32"/>
        </w:rPr>
        <w:t>2019</w:t>
      </w:r>
      <w:r>
        <w:rPr>
          <w:rFonts w:ascii="仿宋_GB2312" w:eastAsia="仿宋_GB2312" w:hAnsi="仿宋" w:cs="Times New Roman" w:hint="eastAsia"/>
          <w:sz w:val="32"/>
          <w:szCs w:val="32"/>
        </w:rPr>
        <w:t>〕</w:t>
      </w:r>
      <w:r>
        <w:rPr>
          <w:rFonts w:ascii="仿宋_GB2312" w:eastAsia="仿宋_GB2312" w:hAnsi="仿宋" w:cs="Times New Roman"/>
          <w:sz w:val="32"/>
          <w:szCs w:val="32"/>
        </w:rPr>
        <w:t>1037</w:t>
      </w:r>
      <w:r>
        <w:rPr>
          <w:rFonts w:ascii="仿宋_GB2312" w:eastAsia="仿宋_GB2312" w:hAnsi="仿宋" w:cs="Times New Roman" w:hint="eastAsia"/>
          <w:sz w:val="32"/>
          <w:szCs w:val="32"/>
        </w:rPr>
        <w:t>号）和《枣庄市发展和改革委员会全面推行“双随机、一公开”监管工作细则</w:t>
      </w:r>
      <w:r>
        <w:rPr>
          <w:rFonts w:ascii="仿宋_GB2312" w:eastAsia="仿宋_GB2312" w:hAnsi="仿宋" w:hint="eastAsia"/>
          <w:color w:val="000000" w:themeColor="text1"/>
          <w:sz w:val="32"/>
          <w:szCs w:val="32"/>
        </w:rPr>
        <w:t>》</w:t>
      </w:r>
      <w:r>
        <w:rPr>
          <w:rFonts w:ascii="仿宋_GB2312" w:eastAsia="仿宋_GB2312" w:hAnsi="仿宋" w:cs="Times New Roman" w:hint="eastAsia"/>
          <w:sz w:val="32"/>
          <w:szCs w:val="32"/>
        </w:rPr>
        <w:t>，</w:t>
      </w:r>
      <w:r>
        <w:rPr>
          <w:rFonts w:ascii="仿宋_GB2312" w:eastAsia="仿宋_GB2312" w:hAnsi="仿宋" w:cs="仿宋_GB2312" w:hint="eastAsia"/>
          <w:color w:val="000000"/>
          <w:kern w:val="0"/>
          <w:sz w:val="32"/>
          <w:szCs w:val="32"/>
        </w:rPr>
        <w:t>为高质量完成</w:t>
      </w:r>
      <w:r>
        <w:rPr>
          <w:rFonts w:ascii="仿宋_GB2312" w:eastAsia="仿宋_GB2312" w:hAnsi="仿宋" w:cs="仿宋_GB2312"/>
          <w:color w:val="000000"/>
          <w:kern w:val="0"/>
          <w:sz w:val="32"/>
          <w:szCs w:val="32"/>
        </w:rPr>
        <w:t>202</w:t>
      </w:r>
      <w:r>
        <w:rPr>
          <w:rFonts w:ascii="仿宋_GB2312" w:eastAsia="仿宋_GB2312" w:hAnsi="仿宋" w:cs="仿宋_GB2312" w:hint="eastAsia"/>
          <w:color w:val="000000"/>
          <w:kern w:val="0"/>
          <w:sz w:val="32"/>
          <w:szCs w:val="32"/>
        </w:rPr>
        <w:t>1年度抽查检查工作，制定计划如下：</w:t>
      </w:r>
    </w:p>
    <w:p w:rsidR="00434372" w:rsidRDefault="003A101E">
      <w:pPr>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一、随机抽查</w:t>
      </w:r>
      <w:r w:rsidR="001C3417">
        <w:rPr>
          <w:rFonts w:ascii="黑体" w:eastAsia="黑体" w:hAnsi="黑体" w:cs="黑体" w:hint="eastAsia"/>
          <w:color w:val="000000"/>
          <w:kern w:val="0"/>
          <w:sz w:val="32"/>
          <w:szCs w:val="32"/>
        </w:rPr>
        <w:t>监管</w:t>
      </w:r>
      <w:r>
        <w:rPr>
          <w:rFonts w:ascii="黑体" w:eastAsia="黑体" w:hAnsi="黑体" w:cs="黑体" w:hint="eastAsia"/>
          <w:color w:val="000000"/>
          <w:kern w:val="0"/>
          <w:sz w:val="32"/>
          <w:szCs w:val="32"/>
        </w:rPr>
        <w:t>事项</w:t>
      </w:r>
    </w:p>
    <w:p w:rsidR="00434372" w:rsidRDefault="0063406C">
      <w:pPr>
        <w:shd w:val="clear" w:color="auto" w:fill="FFFFFF"/>
        <w:spacing w:line="480" w:lineRule="atLeast"/>
        <w:ind w:firstLine="640"/>
        <w:rPr>
          <w:rFonts w:ascii="仿宋_GB2312" w:eastAsia="仿宋_GB2312" w:hAnsi="仿宋" w:cs="仿宋_GB2312"/>
          <w:color w:val="000000"/>
          <w:kern w:val="0"/>
          <w:sz w:val="32"/>
          <w:szCs w:val="32"/>
        </w:rPr>
      </w:pPr>
      <w:r w:rsidRPr="00322911">
        <w:rPr>
          <w:rFonts w:ascii="仿宋_GB2312" w:eastAsia="仿宋_GB2312" w:hAnsi="仿宋" w:cs="仿宋_GB2312" w:hint="eastAsia"/>
          <w:b/>
          <w:color w:val="000000"/>
          <w:kern w:val="0"/>
          <w:sz w:val="32"/>
          <w:szCs w:val="32"/>
        </w:rPr>
        <w:t>部门</w:t>
      </w:r>
      <w:r w:rsidR="00376E92" w:rsidRPr="00322911">
        <w:rPr>
          <w:rFonts w:ascii="仿宋_GB2312" w:eastAsia="仿宋_GB2312" w:hAnsi="仿宋" w:cs="仿宋_GB2312" w:hint="eastAsia"/>
          <w:b/>
          <w:color w:val="000000"/>
          <w:kern w:val="0"/>
          <w:sz w:val="32"/>
          <w:szCs w:val="32"/>
        </w:rPr>
        <w:t>内部</w:t>
      </w:r>
      <w:r w:rsidR="000E60B3" w:rsidRPr="00322911">
        <w:rPr>
          <w:rFonts w:ascii="仿宋_GB2312" w:eastAsia="仿宋_GB2312" w:hAnsi="仿宋" w:cs="仿宋_GB2312" w:hint="eastAsia"/>
          <w:b/>
          <w:color w:val="000000"/>
          <w:kern w:val="0"/>
          <w:sz w:val="32"/>
          <w:szCs w:val="32"/>
        </w:rPr>
        <w:t>双</w:t>
      </w:r>
      <w:r w:rsidR="003A101E" w:rsidRPr="00322911">
        <w:rPr>
          <w:rFonts w:ascii="仿宋_GB2312" w:eastAsia="仿宋_GB2312" w:hAnsi="仿宋" w:cs="仿宋_GB2312" w:hint="eastAsia"/>
          <w:b/>
          <w:color w:val="000000"/>
          <w:kern w:val="0"/>
          <w:sz w:val="32"/>
          <w:szCs w:val="32"/>
        </w:rPr>
        <w:t>随机</w:t>
      </w:r>
      <w:r w:rsidR="000E60B3" w:rsidRPr="00322911">
        <w:rPr>
          <w:rFonts w:ascii="仿宋_GB2312" w:eastAsia="仿宋_GB2312" w:hAnsi="仿宋" w:cs="仿宋_GB2312" w:hint="eastAsia"/>
          <w:b/>
          <w:color w:val="000000"/>
          <w:kern w:val="0"/>
          <w:sz w:val="32"/>
          <w:szCs w:val="32"/>
        </w:rPr>
        <w:t>监管</w:t>
      </w:r>
      <w:r>
        <w:rPr>
          <w:rFonts w:ascii="仿宋_GB2312" w:eastAsia="仿宋_GB2312" w:hAnsi="仿宋" w:cs="仿宋_GB2312" w:hint="eastAsia"/>
          <w:color w:val="000000"/>
          <w:kern w:val="0"/>
          <w:sz w:val="32"/>
          <w:szCs w:val="32"/>
        </w:rPr>
        <w:t>事项8个</w:t>
      </w:r>
      <w:r w:rsidR="000E60B3">
        <w:rPr>
          <w:rFonts w:ascii="仿宋_GB2312" w:eastAsia="仿宋_GB2312" w:hAnsi="仿宋" w:cs="仿宋_GB2312" w:hint="eastAsia"/>
          <w:color w:val="000000"/>
          <w:kern w:val="0"/>
          <w:sz w:val="32"/>
          <w:szCs w:val="32"/>
        </w:rPr>
        <w:t>，名录如下</w:t>
      </w:r>
      <w:r w:rsidR="003A101E">
        <w:rPr>
          <w:rFonts w:ascii="仿宋_GB2312" w:eastAsia="仿宋_GB2312" w:hAnsi="仿宋" w:cs="仿宋_GB2312" w:hint="eastAsia"/>
          <w:color w:val="000000"/>
          <w:kern w:val="0"/>
          <w:sz w:val="32"/>
          <w:szCs w:val="32"/>
        </w:rPr>
        <w:t>：</w:t>
      </w:r>
    </w:p>
    <w:p w:rsidR="003E0E75" w:rsidRDefault="003E0E75" w:rsidP="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1、对节能审查意见落实情况的行政检查；</w:t>
      </w:r>
    </w:p>
    <w:p w:rsidR="003E0E75" w:rsidRDefault="003E0E75" w:rsidP="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2、对已开工企业投资核准项目的行政检查；</w:t>
      </w:r>
    </w:p>
    <w:p w:rsidR="003E0E75" w:rsidRDefault="003E0E75" w:rsidP="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3、对已开工企业投资备案项目的行政检查；</w:t>
      </w:r>
    </w:p>
    <w:p w:rsidR="003E0E75" w:rsidRDefault="003E0E75" w:rsidP="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4、政府投资重大项目监督管理和招标投标监督检查。</w:t>
      </w:r>
    </w:p>
    <w:p w:rsidR="00434372" w:rsidRDefault="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5</w:t>
      </w:r>
      <w:r w:rsidR="003A101E">
        <w:rPr>
          <w:rFonts w:ascii="仿宋_GB2312" w:eastAsia="仿宋_GB2312" w:hAnsi="仿宋" w:cs="仿宋_GB2312" w:hint="eastAsia"/>
          <w:color w:val="000000"/>
          <w:kern w:val="0"/>
          <w:sz w:val="32"/>
          <w:szCs w:val="32"/>
        </w:rPr>
        <w:t>、政策性粮食购销活动监督检查</w:t>
      </w:r>
      <w:r w:rsidR="00F122D8">
        <w:rPr>
          <w:rFonts w:ascii="仿宋_GB2312" w:eastAsia="仿宋_GB2312" w:hAnsi="仿宋" w:cs="仿宋_GB2312" w:hint="eastAsia"/>
          <w:color w:val="000000"/>
          <w:kern w:val="0"/>
          <w:sz w:val="32"/>
          <w:szCs w:val="32"/>
        </w:rPr>
        <w:t>；</w:t>
      </w:r>
    </w:p>
    <w:p w:rsidR="00434372" w:rsidRDefault="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6</w:t>
      </w:r>
      <w:r w:rsidR="003A101E">
        <w:rPr>
          <w:rFonts w:ascii="仿宋_GB2312" w:eastAsia="仿宋_GB2312" w:hAnsi="仿宋" w:cs="仿宋_GB2312" w:hint="eastAsia"/>
          <w:color w:val="000000"/>
          <w:kern w:val="0"/>
          <w:sz w:val="32"/>
          <w:szCs w:val="32"/>
        </w:rPr>
        <w:t>、地方储备粮监督检查；</w:t>
      </w:r>
    </w:p>
    <w:p w:rsidR="00434372" w:rsidRDefault="003E0E75">
      <w:pPr>
        <w:shd w:val="clear" w:color="auto" w:fill="FFFFFF"/>
        <w:spacing w:line="480" w:lineRule="atLeast"/>
        <w:ind w:firstLine="643"/>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7</w:t>
      </w:r>
      <w:r w:rsidR="003A101E">
        <w:rPr>
          <w:rFonts w:ascii="仿宋_GB2312" w:eastAsia="仿宋_GB2312" w:hAnsi="仿宋" w:cs="仿宋_GB2312" w:hint="eastAsia"/>
          <w:color w:val="000000"/>
          <w:kern w:val="0"/>
          <w:sz w:val="32"/>
          <w:szCs w:val="32"/>
        </w:rPr>
        <w:t>、粮食库存检查；</w:t>
      </w:r>
    </w:p>
    <w:p w:rsidR="00434372" w:rsidRDefault="003E0E75">
      <w:pPr>
        <w:shd w:val="clear" w:color="auto" w:fill="FFFFFF"/>
        <w:spacing w:line="480" w:lineRule="atLeast"/>
        <w:ind w:firstLine="643"/>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8</w:t>
      </w:r>
      <w:r w:rsidR="003A101E">
        <w:rPr>
          <w:rFonts w:ascii="仿宋_GB2312" w:eastAsia="仿宋_GB2312" w:hAnsi="仿宋" w:cs="仿宋_GB2312" w:hint="eastAsia"/>
          <w:color w:val="000000"/>
          <w:kern w:val="0"/>
          <w:sz w:val="32"/>
          <w:szCs w:val="32"/>
        </w:rPr>
        <w:t>、粮食流通市场监督检查</w:t>
      </w:r>
      <w:r w:rsidR="000E60B3">
        <w:rPr>
          <w:rFonts w:ascii="仿宋_GB2312" w:eastAsia="仿宋_GB2312" w:hAnsi="仿宋" w:cs="仿宋_GB2312" w:hint="eastAsia"/>
          <w:color w:val="000000"/>
          <w:kern w:val="0"/>
          <w:sz w:val="32"/>
          <w:szCs w:val="32"/>
        </w:rPr>
        <w:t>。</w:t>
      </w:r>
    </w:p>
    <w:p w:rsidR="000E60B3" w:rsidRDefault="0063406C">
      <w:pPr>
        <w:shd w:val="clear" w:color="auto" w:fill="FFFFFF"/>
        <w:spacing w:line="480" w:lineRule="atLeast"/>
        <w:ind w:firstLine="643"/>
        <w:rPr>
          <w:rFonts w:ascii="仿宋_GB2312" w:eastAsia="仿宋_GB2312" w:hAnsi="仿宋" w:cs="仿宋_GB2312"/>
          <w:color w:val="000000"/>
          <w:kern w:val="0"/>
          <w:sz w:val="32"/>
          <w:szCs w:val="32"/>
        </w:rPr>
      </w:pPr>
      <w:r w:rsidRPr="00322911">
        <w:rPr>
          <w:rFonts w:ascii="仿宋_GB2312" w:eastAsia="仿宋_GB2312" w:hAnsi="仿宋" w:cs="仿宋_GB2312" w:hint="eastAsia"/>
          <w:b/>
          <w:color w:val="000000"/>
          <w:kern w:val="0"/>
          <w:sz w:val="32"/>
          <w:szCs w:val="32"/>
        </w:rPr>
        <w:t>联合监管事项</w:t>
      </w:r>
      <w:r w:rsidR="000E60B3">
        <w:rPr>
          <w:rFonts w:ascii="仿宋_GB2312" w:eastAsia="仿宋_GB2312" w:hAnsi="仿宋" w:cs="仿宋_GB2312" w:hint="eastAsia"/>
          <w:color w:val="000000"/>
          <w:kern w:val="0"/>
          <w:sz w:val="32"/>
          <w:szCs w:val="32"/>
        </w:rPr>
        <w:t>1个，名录如下：</w:t>
      </w:r>
    </w:p>
    <w:p w:rsidR="000E60B3" w:rsidRPr="000E60B3" w:rsidRDefault="000E60B3">
      <w:pPr>
        <w:shd w:val="clear" w:color="auto" w:fill="FFFFFF"/>
        <w:spacing w:line="480" w:lineRule="atLeast"/>
        <w:ind w:firstLine="643"/>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1.对已开工企业投资核准项目的行政检查。</w:t>
      </w:r>
    </w:p>
    <w:p w:rsidR="00434372" w:rsidRDefault="003A101E">
      <w:pPr>
        <w:shd w:val="clear" w:color="auto" w:fill="FFFFFF"/>
        <w:spacing w:line="480" w:lineRule="atLeast"/>
        <w:ind w:firstLine="643"/>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二、</w:t>
      </w:r>
      <w:r w:rsidR="00322911">
        <w:rPr>
          <w:rFonts w:ascii="黑体" w:eastAsia="黑体" w:hAnsi="黑体" w:cs="黑体" w:hint="eastAsia"/>
          <w:color w:val="000000"/>
          <w:kern w:val="0"/>
          <w:sz w:val="32"/>
          <w:szCs w:val="32"/>
        </w:rPr>
        <w:t>监管检查</w:t>
      </w:r>
      <w:r>
        <w:rPr>
          <w:rFonts w:ascii="黑体" w:eastAsia="黑体" w:hAnsi="黑体" w:cs="黑体" w:hint="eastAsia"/>
          <w:color w:val="000000"/>
          <w:kern w:val="0"/>
          <w:sz w:val="32"/>
          <w:szCs w:val="32"/>
        </w:rPr>
        <w:t>时间</w:t>
      </w:r>
    </w:p>
    <w:p w:rsidR="003E0E75" w:rsidRDefault="003E0E75" w:rsidP="003E0E75">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对节能审查意见落实情况的行政检查</w:t>
      </w:r>
      <w:r w:rsidR="006772BE">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对已开工企业投资核准项目的行政检查</w:t>
      </w:r>
      <w:r w:rsidR="006772BE">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对已开工企业投资备案项目的行政检查</w:t>
      </w:r>
      <w:r w:rsidR="006772BE">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政府投资重大项目监督管理和招标投标监督检查等事项</w:t>
      </w:r>
      <w:r w:rsidR="006772BE">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计划于9月份进行。</w:t>
      </w:r>
    </w:p>
    <w:p w:rsidR="00434372" w:rsidRDefault="006772BE" w:rsidP="006772BE">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政策性粮食购销活动监督检查、地方储备粮监督检查、粮食库存检查、粮食流通市场监督检查等事项</w:t>
      </w:r>
      <w:r w:rsidR="00D456CD">
        <w:rPr>
          <w:rFonts w:ascii="仿宋_GB2312" w:eastAsia="仿宋_GB2312" w:hAnsi="仿宋" w:cs="仿宋_GB2312" w:hint="eastAsia"/>
          <w:color w:val="000000"/>
          <w:kern w:val="0"/>
          <w:sz w:val="32"/>
          <w:szCs w:val="32"/>
        </w:rPr>
        <w:t>,</w:t>
      </w:r>
      <w:r w:rsidR="003A101E">
        <w:rPr>
          <w:rFonts w:ascii="仿宋_GB2312" w:eastAsia="仿宋_GB2312" w:hAnsi="仿宋" w:cs="仿宋_GB2312" w:hint="eastAsia"/>
          <w:color w:val="000000"/>
          <w:kern w:val="0"/>
          <w:sz w:val="32"/>
          <w:szCs w:val="32"/>
        </w:rPr>
        <w:t>计划于10-12月份进行。</w:t>
      </w:r>
    </w:p>
    <w:p w:rsidR="00434372" w:rsidRDefault="003A101E">
      <w:pPr>
        <w:shd w:val="clear" w:color="auto" w:fill="FFFFFF"/>
        <w:spacing w:line="480" w:lineRule="atLeast"/>
        <w:ind w:firstLine="643"/>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三、</w:t>
      </w:r>
      <w:r w:rsidR="0076558D">
        <w:rPr>
          <w:rFonts w:ascii="黑体" w:eastAsia="黑体" w:hAnsi="黑体" w:cs="黑体" w:hint="eastAsia"/>
          <w:color w:val="000000"/>
          <w:kern w:val="0"/>
          <w:sz w:val="32"/>
          <w:szCs w:val="32"/>
        </w:rPr>
        <w:t>检查</w:t>
      </w:r>
      <w:r>
        <w:rPr>
          <w:rFonts w:ascii="黑体" w:eastAsia="黑体" w:hAnsi="黑体" w:cs="黑体" w:hint="eastAsia"/>
          <w:color w:val="000000"/>
          <w:kern w:val="0"/>
          <w:sz w:val="32"/>
          <w:szCs w:val="32"/>
        </w:rPr>
        <w:t>对象抽取方式和比例</w:t>
      </w:r>
    </w:p>
    <w:p w:rsidR="0063406C" w:rsidRDefault="0063406C" w:rsidP="0063406C">
      <w:pPr>
        <w:shd w:val="clear" w:color="auto" w:fill="FFFFFF"/>
        <w:spacing w:line="480" w:lineRule="atLeast"/>
        <w:ind w:firstLine="643"/>
        <w:rPr>
          <w:rFonts w:ascii="仿宋_GB2312" w:eastAsia="仿宋_GB2312" w:hAnsi="仿宋" w:cs="仿宋_GB2312"/>
          <w:color w:val="000000"/>
          <w:kern w:val="0"/>
          <w:sz w:val="32"/>
          <w:szCs w:val="32"/>
        </w:rPr>
      </w:pPr>
      <w:r>
        <w:rPr>
          <w:rFonts w:ascii="仿宋_GB2312" w:eastAsia="仿宋_GB2312" w:hAnsi="仿宋" w:cs="仿宋_GB2312" w:hint="eastAsia"/>
          <w:b/>
          <w:color w:val="000000"/>
          <w:kern w:val="0"/>
          <w:sz w:val="32"/>
          <w:szCs w:val="32"/>
        </w:rPr>
        <w:t>抽查对象的确定：</w:t>
      </w:r>
      <w:r>
        <w:rPr>
          <w:rFonts w:ascii="仿宋_GB2312" w:eastAsia="仿宋_GB2312" w:hAnsi="仿宋" w:cs="仿宋_GB2312" w:hint="eastAsia"/>
          <w:color w:val="000000"/>
          <w:kern w:val="0"/>
          <w:sz w:val="32"/>
          <w:szCs w:val="32"/>
        </w:rPr>
        <w:t>通过山东省政府部门联合“双随机、一公开”监管平台，从相应检查对象分类专项名录库中随机抽取。</w:t>
      </w:r>
    </w:p>
    <w:p w:rsidR="00CD4DEB" w:rsidRDefault="00CD4DEB" w:rsidP="00CD4DEB">
      <w:pPr>
        <w:shd w:val="clear" w:color="auto" w:fill="FFFFFF"/>
        <w:spacing w:line="480" w:lineRule="atLeast"/>
        <w:ind w:firstLine="643"/>
        <w:rPr>
          <w:rFonts w:ascii="仿宋_GB2312" w:eastAsia="仿宋_GB2312" w:hAnsi="仿宋" w:cs="仿宋_GB2312"/>
          <w:color w:val="000000"/>
          <w:kern w:val="0"/>
          <w:sz w:val="32"/>
          <w:szCs w:val="32"/>
        </w:rPr>
      </w:pPr>
      <w:r w:rsidRPr="008629BA">
        <w:rPr>
          <w:rFonts w:ascii="仿宋_GB2312" w:eastAsia="仿宋_GB2312" w:hAnsi="仿宋" w:cs="仿宋_GB2312" w:hint="eastAsia"/>
          <w:b/>
          <w:color w:val="000000"/>
          <w:kern w:val="0"/>
          <w:sz w:val="32"/>
          <w:szCs w:val="32"/>
        </w:rPr>
        <w:t>抽取比例：</w:t>
      </w:r>
      <w:r>
        <w:rPr>
          <w:rFonts w:ascii="仿宋_GB2312" w:eastAsia="仿宋_GB2312" w:hAnsi="仿宋" w:cs="仿宋_GB2312" w:hint="eastAsia"/>
          <w:color w:val="000000"/>
          <w:kern w:val="0"/>
          <w:sz w:val="32"/>
          <w:szCs w:val="32"/>
        </w:rPr>
        <w:t>未检查过的已开工企业投资核准项目按照100%比例</w:t>
      </w:r>
      <w:r w:rsidRPr="00AF2C07">
        <w:rPr>
          <w:rFonts w:ascii="仿宋_GB2312" w:eastAsia="仿宋_GB2312" w:hAnsi="仿宋" w:cs="仿宋_GB2312" w:hint="eastAsia"/>
          <w:color w:val="000000"/>
          <w:kern w:val="0"/>
          <w:sz w:val="32"/>
          <w:szCs w:val="32"/>
        </w:rPr>
        <w:t>抽取</w:t>
      </w:r>
      <w:r>
        <w:rPr>
          <w:rFonts w:ascii="仿宋_GB2312" w:eastAsia="仿宋_GB2312" w:hAnsi="仿宋" w:cs="仿宋_GB2312" w:hint="eastAsia"/>
          <w:color w:val="000000"/>
          <w:kern w:val="0"/>
          <w:sz w:val="32"/>
          <w:szCs w:val="32"/>
        </w:rPr>
        <w:t>检查；其他项目按照</w:t>
      </w:r>
      <w:r w:rsidRPr="0040780D">
        <w:rPr>
          <w:rFonts w:ascii="仿宋_GB2312" w:eastAsia="仿宋_GB2312" w:hAnsi="仿宋" w:cs="仿宋_GB2312" w:hint="eastAsia"/>
          <w:color w:val="000000"/>
          <w:kern w:val="0"/>
          <w:sz w:val="32"/>
          <w:szCs w:val="32"/>
        </w:rPr>
        <w:t>不低5%</w:t>
      </w:r>
      <w:r>
        <w:rPr>
          <w:rFonts w:ascii="仿宋_GB2312" w:eastAsia="仿宋_GB2312" w:hAnsi="仿宋" w:cs="仿宋_GB2312" w:hint="eastAsia"/>
          <w:color w:val="000000"/>
          <w:kern w:val="0"/>
          <w:sz w:val="32"/>
          <w:szCs w:val="32"/>
        </w:rPr>
        <w:t>的比例</w:t>
      </w:r>
      <w:r w:rsidRPr="00AF2C07">
        <w:rPr>
          <w:rFonts w:ascii="仿宋_GB2312" w:eastAsia="仿宋_GB2312" w:hAnsi="仿宋" w:cs="仿宋_GB2312" w:hint="eastAsia"/>
          <w:color w:val="000000"/>
          <w:kern w:val="0"/>
          <w:sz w:val="32"/>
          <w:szCs w:val="32"/>
        </w:rPr>
        <w:t>抽取</w:t>
      </w:r>
      <w:r>
        <w:rPr>
          <w:rFonts w:ascii="仿宋_GB2312" w:eastAsia="仿宋_GB2312" w:hAnsi="仿宋" w:cs="仿宋_GB2312" w:hint="eastAsia"/>
          <w:color w:val="000000"/>
          <w:kern w:val="0"/>
          <w:sz w:val="32"/>
          <w:szCs w:val="32"/>
        </w:rPr>
        <w:t>检查。</w:t>
      </w:r>
    </w:p>
    <w:p w:rsidR="00434372" w:rsidRDefault="003A101E">
      <w:pPr>
        <w:shd w:val="clear" w:color="auto" w:fill="FFFFFF"/>
        <w:spacing w:line="480" w:lineRule="atLeast"/>
        <w:ind w:firstLine="643"/>
        <w:rPr>
          <w:rFonts w:ascii="仿宋_GB2312" w:eastAsia="仿宋_GB2312" w:hAnsi="仿宋" w:cs="仿宋_GB2312"/>
          <w:b/>
          <w:color w:val="000000"/>
          <w:kern w:val="0"/>
          <w:sz w:val="32"/>
          <w:szCs w:val="32"/>
        </w:rPr>
      </w:pPr>
      <w:r>
        <w:rPr>
          <w:rFonts w:ascii="黑体" w:eastAsia="黑体" w:hAnsi="黑体" w:cs="黑体" w:hint="eastAsia"/>
          <w:color w:val="000000"/>
          <w:kern w:val="0"/>
          <w:sz w:val="32"/>
          <w:szCs w:val="32"/>
        </w:rPr>
        <w:t>四、</w:t>
      </w:r>
      <w:r w:rsidR="00E93637">
        <w:rPr>
          <w:rFonts w:ascii="黑体" w:eastAsia="黑体" w:hAnsi="黑体" w:cs="黑体" w:hint="eastAsia"/>
          <w:color w:val="000000"/>
          <w:kern w:val="0"/>
          <w:sz w:val="32"/>
          <w:szCs w:val="32"/>
        </w:rPr>
        <w:t>检查</w:t>
      </w:r>
      <w:r>
        <w:rPr>
          <w:rFonts w:ascii="黑体" w:eastAsia="黑体" w:hAnsi="黑体" w:cs="黑体" w:hint="eastAsia"/>
          <w:color w:val="000000"/>
          <w:kern w:val="0"/>
          <w:sz w:val="32"/>
          <w:szCs w:val="32"/>
        </w:rPr>
        <w:t>人员抽取方式</w:t>
      </w:r>
    </w:p>
    <w:p w:rsidR="00434372" w:rsidRDefault="003A101E">
      <w:pPr>
        <w:shd w:val="clear" w:color="auto" w:fill="FFFFFF"/>
        <w:spacing w:line="480" w:lineRule="atLeast"/>
        <w:ind w:firstLine="643"/>
        <w:rPr>
          <w:rFonts w:ascii="仿宋_GB2312" w:eastAsia="仿宋_GB2312" w:hAnsi="仿宋" w:cs="Times New Roman"/>
          <w:color w:val="000000"/>
          <w:kern w:val="0"/>
          <w:sz w:val="32"/>
          <w:szCs w:val="32"/>
        </w:rPr>
      </w:pPr>
      <w:r>
        <w:rPr>
          <w:rFonts w:ascii="仿宋_GB2312" w:eastAsia="仿宋_GB2312" w:hAnsi="仿宋" w:cs="仿宋_GB2312" w:hint="eastAsia"/>
          <w:b/>
          <w:color w:val="000000"/>
          <w:kern w:val="0"/>
          <w:sz w:val="32"/>
          <w:szCs w:val="32"/>
        </w:rPr>
        <w:t>检查人员的确定：</w:t>
      </w:r>
      <w:r>
        <w:rPr>
          <w:rFonts w:ascii="仿宋_GB2312" w:eastAsia="仿宋_GB2312" w:hAnsi="仿宋" w:cs="仿宋_GB2312" w:hint="eastAsia"/>
          <w:color w:val="000000"/>
          <w:kern w:val="0"/>
          <w:sz w:val="32"/>
          <w:szCs w:val="32"/>
        </w:rPr>
        <w:t>通过山东省政府部门联合“双随机、一公开”监管平台，从市发展改革委执法检查人员名录库内承担相应监管责任的科室人员中随机抽取选派。</w:t>
      </w:r>
    </w:p>
    <w:p w:rsidR="00434372" w:rsidRDefault="003A101E">
      <w:pPr>
        <w:shd w:val="clear" w:color="auto" w:fill="FFFFFF"/>
        <w:spacing w:line="480" w:lineRule="atLeast"/>
        <w:ind w:firstLine="643"/>
        <w:rPr>
          <w:rFonts w:ascii="黑体" w:eastAsia="黑体" w:hAnsi="黑体" w:cs="Times New Roman"/>
          <w:color w:val="000000"/>
          <w:kern w:val="0"/>
          <w:sz w:val="32"/>
          <w:szCs w:val="32"/>
        </w:rPr>
      </w:pPr>
      <w:r>
        <w:rPr>
          <w:rFonts w:ascii="黑体" w:eastAsia="黑体" w:hAnsi="黑体" w:cs="黑体" w:hint="eastAsia"/>
          <w:color w:val="000000"/>
          <w:kern w:val="0"/>
          <w:sz w:val="32"/>
          <w:szCs w:val="32"/>
        </w:rPr>
        <w:t>五、检查方式</w:t>
      </w:r>
    </w:p>
    <w:p w:rsidR="00434372" w:rsidRDefault="003A101E">
      <w:pPr>
        <w:shd w:val="clear" w:color="auto" w:fill="FFFFFF"/>
        <w:spacing w:line="480" w:lineRule="atLeast"/>
        <w:ind w:firstLine="640"/>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现场检查。</w:t>
      </w:r>
    </w:p>
    <w:p w:rsidR="00434372" w:rsidRDefault="00434372">
      <w:pPr>
        <w:spacing w:line="560" w:lineRule="exact"/>
        <w:ind w:firstLineChars="200" w:firstLine="640"/>
        <w:rPr>
          <w:rFonts w:ascii="仿宋_GB2312" w:eastAsia="仿宋_GB2312"/>
          <w:sz w:val="32"/>
          <w:szCs w:val="32"/>
        </w:rPr>
      </w:pPr>
    </w:p>
    <w:sectPr w:rsidR="00434372" w:rsidSect="00434372">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93" w:rsidRDefault="003B6093" w:rsidP="00434372">
      <w:r>
        <w:separator/>
      </w:r>
    </w:p>
  </w:endnote>
  <w:endnote w:type="continuationSeparator" w:id="1">
    <w:p w:rsidR="003B6093" w:rsidRDefault="003B6093" w:rsidP="00434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C5" w:rsidRDefault="00252C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C5" w:rsidRDefault="00252CC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C5" w:rsidRDefault="00252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93" w:rsidRDefault="003B6093" w:rsidP="00434372">
      <w:r>
        <w:separator/>
      </w:r>
    </w:p>
  </w:footnote>
  <w:footnote w:type="continuationSeparator" w:id="1">
    <w:p w:rsidR="003B6093" w:rsidRDefault="003B6093" w:rsidP="00434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C5" w:rsidRDefault="00252CC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72" w:rsidRDefault="00434372" w:rsidP="00252CC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C5" w:rsidRDefault="00252CC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08F"/>
    <w:rsid w:val="E4FC69C0"/>
    <w:rsid w:val="F8BFC06B"/>
    <w:rsid w:val="00002E4B"/>
    <w:rsid w:val="000049D7"/>
    <w:rsid w:val="00005B43"/>
    <w:rsid w:val="000070D7"/>
    <w:rsid w:val="000071F8"/>
    <w:rsid w:val="000103E2"/>
    <w:rsid w:val="00010564"/>
    <w:rsid w:val="00010E3D"/>
    <w:rsid w:val="00013A81"/>
    <w:rsid w:val="000145FC"/>
    <w:rsid w:val="00014A36"/>
    <w:rsid w:val="00014D24"/>
    <w:rsid w:val="00016376"/>
    <w:rsid w:val="000174C0"/>
    <w:rsid w:val="00020115"/>
    <w:rsid w:val="00020B49"/>
    <w:rsid w:val="00020CA2"/>
    <w:rsid w:val="000229F1"/>
    <w:rsid w:val="00022CDA"/>
    <w:rsid w:val="00022EF6"/>
    <w:rsid w:val="00026BC7"/>
    <w:rsid w:val="000303CE"/>
    <w:rsid w:val="0003119F"/>
    <w:rsid w:val="0003137C"/>
    <w:rsid w:val="000316E6"/>
    <w:rsid w:val="00031993"/>
    <w:rsid w:val="00031DF0"/>
    <w:rsid w:val="00032F9D"/>
    <w:rsid w:val="0003370B"/>
    <w:rsid w:val="00033852"/>
    <w:rsid w:val="000347CD"/>
    <w:rsid w:val="00035B2F"/>
    <w:rsid w:val="00036D20"/>
    <w:rsid w:val="00040125"/>
    <w:rsid w:val="00043025"/>
    <w:rsid w:val="00043748"/>
    <w:rsid w:val="0004560A"/>
    <w:rsid w:val="00047399"/>
    <w:rsid w:val="0005157E"/>
    <w:rsid w:val="0005378C"/>
    <w:rsid w:val="0005463C"/>
    <w:rsid w:val="00057F0F"/>
    <w:rsid w:val="00060981"/>
    <w:rsid w:val="000624F4"/>
    <w:rsid w:val="0006292D"/>
    <w:rsid w:val="00062C2F"/>
    <w:rsid w:val="00064EEE"/>
    <w:rsid w:val="000660C1"/>
    <w:rsid w:val="00067813"/>
    <w:rsid w:val="00070438"/>
    <w:rsid w:val="000709A5"/>
    <w:rsid w:val="00071A54"/>
    <w:rsid w:val="00072BA4"/>
    <w:rsid w:val="00073CAA"/>
    <w:rsid w:val="0007531D"/>
    <w:rsid w:val="000757ED"/>
    <w:rsid w:val="00075D7B"/>
    <w:rsid w:val="00076231"/>
    <w:rsid w:val="00076A17"/>
    <w:rsid w:val="00077413"/>
    <w:rsid w:val="000809B0"/>
    <w:rsid w:val="00080DA8"/>
    <w:rsid w:val="00081EC7"/>
    <w:rsid w:val="0008239E"/>
    <w:rsid w:val="00083F2C"/>
    <w:rsid w:val="000845AE"/>
    <w:rsid w:val="00086EA1"/>
    <w:rsid w:val="000913D1"/>
    <w:rsid w:val="0009381F"/>
    <w:rsid w:val="00093EEA"/>
    <w:rsid w:val="00095AD0"/>
    <w:rsid w:val="000960E0"/>
    <w:rsid w:val="00096194"/>
    <w:rsid w:val="000A0C27"/>
    <w:rsid w:val="000A1233"/>
    <w:rsid w:val="000A1354"/>
    <w:rsid w:val="000A1B7E"/>
    <w:rsid w:val="000A1DB6"/>
    <w:rsid w:val="000A1E9E"/>
    <w:rsid w:val="000A34FA"/>
    <w:rsid w:val="000A3724"/>
    <w:rsid w:val="000A50B9"/>
    <w:rsid w:val="000A5423"/>
    <w:rsid w:val="000A5A81"/>
    <w:rsid w:val="000A67C1"/>
    <w:rsid w:val="000A6D81"/>
    <w:rsid w:val="000B0042"/>
    <w:rsid w:val="000B04C0"/>
    <w:rsid w:val="000B13E3"/>
    <w:rsid w:val="000B141E"/>
    <w:rsid w:val="000B2896"/>
    <w:rsid w:val="000B2FBC"/>
    <w:rsid w:val="000B40BC"/>
    <w:rsid w:val="000B67EF"/>
    <w:rsid w:val="000B777E"/>
    <w:rsid w:val="000C0691"/>
    <w:rsid w:val="000C1443"/>
    <w:rsid w:val="000C19F2"/>
    <w:rsid w:val="000C27D8"/>
    <w:rsid w:val="000C3FF1"/>
    <w:rsid w:val="000C4555"/>
    <w:rsid w:val="000C4659"/>
    <w:rsid w:val="000C48F0"/>
    <w:rsid w:val="000C4EB5"/>
    <w:rsid w:val="000C59E3"/>
    <w:rsid w:val="000C606D"/>
    <w:rsid w:val="000C731A"/>
    <w:rsid w:val="000C760B"/>
    <w:rsid w:val="000C769F"/>
    <w:rsid w:val="000D3594"/>
    <w:rsid w:val="000D3D8A"/>
    <w:rsid w:val="000D4741"/>
    <w:rsid w:val="000D5543"/>
    <w:rsid w:val="000D5D80"/>
    <w:rsid w:val="000D63EF"/>
    <w:rsid w:val="000D65EB"/>
    <w:rsid w:val="000E097E"/>
    <w:rsid w:val="000E1279"/>
    <w:rsid w:val="000E2A13"/>
    <w:rsid w:val="000E2A82"/>
    <w:rsid w:val="000E60B3"/>
    <w:rsid w:val="000E6659"/>
    <w:rsid w:val="000E684C"/>
    <w:rsid w:val="000E6B29"/>
    <w:rsid w:val="000F0114"/>
    <w:rsid w:val="000F0B1E"/>
    <w:rsid w:val="000F23F0"/>
    <w:rsid w:val="000F3555"/>
    <w:rsid w:val="000F4712"/>
    <w:rsid w:val="000F4A57"/>
    <w:rsid w:val="000F6779"/>
    <w:rsid w:val="001007B0"/>
    <w:rsid w:val="00100E12"/>
    <w:rsid w:val="00101AAF"/>
    <w:rsid w:val="001024E6"/>
    <w:rsid w:val="00102618"/>
    <w:rsid w:val="00102ECC"/>
    <w:rsid w:val="00103220"/>
    <w:rsid w:val="001076E0"/>
    <w:rsid w:val="00110833"/>
    <w:rsid w:val="00110CED"/>
    <w:rsid w:val="00110E83"/>
    <w:rsid w:val="00111ABE"/>
    <w:rsid w:val="0011279D"/>
    <w:rsid w:val="001127D2"/>
    <w:rsid w:val="00112C80"/>
    <w:rsid w:val="00112FEF"/>
    <w:rsid w:val="0011322E"/>
    <w:rsid w:val="00113ACE"/>
    <w:rsid w:val="00113E0B"/>
    <w:rsid w:val="001141EB"/>
    <w:rsid w:val="00114365"/>
    <w:rsid w:val="00115CD3"/>
    <w:rsid w:val="001179E6"/>
    <w:rsid w:val="0012006A"/>
    <w:rsid w:val="00122D67"/>
    <w:rsid w:val="00123C45"/>
    <w:rsid w:val="00123CDC"/>
    <w:rsid w:val="00123E21"/>
    <w:rsid w:val="00124134"/>
    <w:rsid w:val="0012454F"/>
    <w:rsid w:val="0012467A"/>
    <w:rsid w:val="00126B73"/>
    <w:rsid w:val="001271CF"/>
    <w:rsid w:val="00127CF0"/>
    <w:rsid w:val="00127F69"/>
    <w:rsid w:val="001300D6"/>
    <w:rsid w:val="00131D48"/>
    <w:rsid w:val="001329A8"/>
    <w:rsid w:val="00134FA4"/>
    <w:rsid w:val="00135663"/>
    <w:rsid w:val="00136785"/>
    <w:rsid w:val="001375F2"/>
    <w:rsid w:val="00137E83"/>
    <w:rsid w:val="001407A2"/>
    <w:rsid w:val="00142AE7"/>
    <w:rsid w:val="00142D04"/>
    <w:rsid w:val="00142DBE"/>
    <w:rsid w:val="00144E36"/>
    <w:rsid w:val="00146645"/>
    <w:rsid w:val="00150675"/>
    <w:rsid w:val="00153432"/>
    <w:rsid w:val="00160315"/>
    <w:rsid w:val="001607A0"/>
    <w:rsid w:val="00160948"/>
    <w:rsid w:val="001611E3"/>
    <w:rsid w:val="00167C4B"/>
    <w:rsid w:val="00167E2D"/>
    <w:rsid w:val="001725E7"/>
    <w:rsid w:val="0017282C"/>
    <w:rsid w:val="0017297A"/>
    <w:rsid w:val="00174A0D"/>
    <w:rsid w:val="00174DD1"/>
    <w:rsid w:val="0017770D"/>
    <w:rsid w:val="001809CE"/>
    <w:rsid w:val="001824CB"/>
    <w:rsid w:val="00190299"/>
    <w:rsid w:val="00190353"/>
    <w:rsid w:val="00191178"/>
    <w:rsid w:val="001926C8"/>
    <w:rsid w:val="00194BB8"/>
    <w:rsid w:val="00194E8A"/>
    <w:rsid w:val="001960A7"/>
    <w:rsid w:val="0019626A"/>
    <w:rsid w:val="001965F5"/>
    <w:rsid w:val="001966C4"/>
    <w:rsid w:val="00197409"/>
    <w:rsid w:val="00197681"/>
    <w:rsid w:val="00197D06"/>
    <w:rsid w:val="001A144D"/>
    <w:rsid w:val="001A1820"/>
    <w:rsid w:val="001A1E04"/>
    <w:rsid w:val="001A4059"/>
    <w:rsid w:val="001A4113"/>
    <w:rsid w:val="001B1CA0"/>
    <w:rsid w:val="001B2853"/>
    <w:rsid w:val="001B2A5F"/>
    <w:rsid w:val="001B2F1F"/>
    <w:rsid w:val="001B2F48"/>
    <w:rsid w:val="001B4612"/>
    <w:rsid w:val="001B5E2E"/>
    <w:rsid w:val="001B635E"/>
    <w:rsid w:val="001C03C5"/>
    <w:rsid w:val="001C2099"/>
    <w:rsid w:val="001C3417"/>
    <w:rsid w:val="001C3581"/>
    <w:rsid w:val="001C3EAD"/>
    <w:rsid w:val="001C4FA4"/>
    <w:rsid w:val="001C537C"/>
    <w:rsid w:val="001D0DBE"/>
    <w:rsid w:val="001D196A"/>
    <w:rsid w:val="001D3149"/>
    <w:rsid w:val="001D3D7D"/>
    <w:rsid w:val="001D400C"/>
    <w:rsid w:val="001D4364"/>
    <w:rsid w:val="001D6FC6"/>
    <w:rsid w:val="001D7984"/>
    <w:rsid w:val="001E012C"/>
    <w:rsid w:val="001E1176"/>
    <w:rsid w:val="001E4F5F"/>
    <w:rsid w:val="001E5C28"/>
    <w:rsid w:val="001E64E5"/>
    <w:rsid w:val="001E7275"/>
    <w:rsid w:val="001F169B"/>
    <w:rsid w:val="001F1DF9"/>
    <w:rsid w:val="001F2420"/>
    <w:rsid w:val="001F7868"/>
    <w:rsid w:val="002003EA"/>
    <w:rsid w:val="00200495"/>
    <w:rsid w:val="00200BEB"/>
    <w:rsid w:val="00200EAB"/>
    <w:rsid w:val="002014BC"/>
    <w:rsid w:val="00201557"/>
    <w:rsid w:val="002035DE"/>
    <w:rsid w:val="002035F0"/>
    <w:rsid w:val="00204E9E"/>
    <w:rsid w:val="00205BE3"/>
    <w:rsid w:val="00206602"/>
    <w:rsid w:val="00211361"/>
    <w:rsid w:val="0021218F"/>
    <w:rsid w:val="00213295"/>
    <w:rsid w:val="00215D69"/>
    <w:rsid w:val="00215D93"/>
    <w:rsid w:val="00216621"/>
    <w:rsid w:val="00217940"/>
    <w:rsid w:val="002204B9"/>
    <w:rsid w:val="0022064D"/>
    <w:rsid w:val="00222E77"/>
    <w:rsid w:val="002232D3"/>
    <w:rsid w:val="00223709"/>
    <w:rsid w:val="0022380F"/>
    <w:rsid w:val="00224E83"/>
    <w:rsid w:val="00226F9F"/>
    <w:rsid w:val="00231805"/>
    <w:rsid w:val="00231941"/>
    <w:rsid w:val="00233119"/>
    <w:rsid w:val="0023573E"/>
    <w:rsid w:val="002377C5"/>
    <w:rsid w:val="0023782A"/>
    <w:rsid w:val="002408B9"/>
    <w:rsid w:val="00246064"/>
    <w:rsid w:val="00246666"/>
    <w:rsid w:val="00246824"/>
    <w:rsid w:val="00247642"/>
    <w:rsid w:val="00250579"/>
    <w:rsid w:val="00252CC5"/>
    <w:rsid w:val="00252E91"/>
    <w:rsid w:val="00252ED6"/>
    <w:rsid w:val="0025304F"/>
    <w:rsid w:val="002530F5"/>
    <w:rsid w:val="0025320D"/>
    <w:rsid w:val="00254226"/>
    <w:rsid w:val="00255B3A"/>
    <w:rsid w:val="00257929"/>
    <w:rsid w:val="00257E74"/>
    <w:rsid w:val="00260F70"/>
    <w:rsid w:val="00261888"/>
    <w:rsid w:val="00262110"/>
    <w:rsid w:val="00262118"/>
    <w:rsid w:val="002629D3"/>
    <w:rsid w:val="0026453C"/>
    <w:rsid w:val="0026540C"/>
    <w:rsid w:val="002656EF"/>
    <w:rsid w:val="00265BDB"/>
    <w:rsid w:val="002667FF"/>
    <w:rsid w:val="00267B70"/>
    <w:rsid w:val="00267BF5"/>
    <w:rsid w:val="002726ED"/>
    <w:rsid w:val="00274BEF"/>
    <w:rsid w:val="002753D0"/>
    <w:rsid w:val="00276E4E"/>
    <w:rsid w:val="00280B23"/>
    <w:rsid w:val="00285044"/>
    <w:rsid w:val="00285719"/>
    <w:rsid w:val="002858F9"/>
    <w:rsid w:val="00294CCC"/>
    <w:rsid w:val="00295BC3"/>
    <w:rsid w:val="00295FCD"/>
    <w:rsid w:val="002A0992"/>
    <w:rsid w:val="002A1D08"/>
    <w:rsid w:val="002A309E"/>
    <w:rsid w:val="002A3FF5"/>
    <w:rsid w:val="002A40DC"/>
    <w:rsid w:val="002A546D"/>
    <w:rsid w:val="002A5CC6"/>
    <w:rsid w:val="002A6E48"/>
    <w:rsid w:val="002A7423"/>
    <w:rsid w:val="002B2BCD"/>
    <w:rsid w:val="002B46A5"/>
    <w:rsid w:val="002B4C82"/>
    <w:rsid w:val="002B5860"/>
    <w:rsid w:val="002B6123"/>
    <w:rsid w:val="002B6696"/>
    <w:rsid w:val="002B66AF"/>
    <w:rsid w:val="002B6B3B"/>
    <w:rsid w:val="002C0672"/>
    <w:rsid w:val="002C0F76"/>
    <w:rsid w:val="002C13D0"/>
    <w:rsid w:val="002C13D2"/>
    <w:rsid w:val="002C2E93"/>
    <w:rsid w:val="002C2FA9"/>
    <w:rsid w:val="002C412D"/>
    <w:rsid w:val="002C417A"/>
    <w:rsid w:val="002C7AAB"/>
    <w:rsid w:val="002C7AAF"/>
    <w:rsid w:val="002C7E69"/>
    <w:rsid w:val="002D322F"/>
    <w:rsid w:val="002D5A46"/>
    <w:rsid w:val="002E09BA"/>
    <w:rsid w:val="002E0D19"/>
    <w:rsid w:val="002E1455"/>
    <w:rsid w:val="002E192C"/>
    <w:rsid w:val="002E1AB0"/>
    <w:rsid w:val="002E3E27"/>
    <w:rsid w:val="002E4EEE"/>
    <w:rsid w:val="002E57C7"/>
    <w:rsid w:val="002E77C2"/>
    <w:rsid w:val="002E77CB"/>
    <w:rsid w:val="002F04F5"/>
    <w:rsid w:val="002F3E98"/>
    <w:rsid w:val="002F575D"/>
    <w:rsid w:val="002F5EF0"/>
    <w:rsid w:val="002F5F41"/>
    <w:rsid w:val="002F6678"/>
    <w:rsid w:val="002F7365"/>
    <w:rsid w:val="002F7726"/>
    <w:rsid w:val="002F7898"/>
    <w:rsid w:val="003012D9"/>
    <w:rsid w:val="003028F9"/>
    <w:rsid w:val="003029CB"/>
    <w:rsid w:val="00303B7A"/>
    <w:rsid w:val="003042E0"/>
    <w:rsid w:val="00307CBF"/>
    <w:rsid w:val="0031082A"/>
    <w:rsid w:val="00310FF0"/>
    <w:rsid w:val="00312B67"/>
    <w:rsid w:val="00312DB0"/>
    <w:rsid w:val="003140C8"/>
    <w:rsid w:val="00315CF5"/>
    <w:rsid w:val="00315F48"/>
    <w:rsid w:val="00316F0D"/>
    <w:rsid w:val="00317721"/>
    <w:rsid w:val="003206AD"/>
    <w:rsid w:val="0032249E"/>
    <w:rsid w:val="00322911"/>
    <w:rsid w:val="00322963"/>
    <w:rsid w:val="00324259"/>
    <w:rsid w:val="00325D08"/>
    <w:rsid w:val="00330B1C"/>
    <w:rsid w:val="0033281C"/>
    <w:rsid w:val="00332D63"/>
    <w:rsid w:val="00333439"/>
    <w:rsid w:val="00340332"/>
    <w:rsid w:val="0034248A"/>
    <w:rsid w:val="0034301A"/>
    <w:rsid w:val="0034335B"/>
    <w:rsid w:val="00343646"/>
    <w:rsid w:val="003439EF"/>
    <w:rsid w:val="0034428A"/>
    <w:rsid w:val="00344FFB"/>
    <w:rsid w:val="0034618A"/>
    <w:rsid w:val="00346CC8"/>
    <w:rsid w:val="00346D70"/>
    <w:rsid w:val="003501C8"/>
    <w:rsid w:val="00350CF0"/>
    <w:rsid w:val="00351D92"/>
    <w:rsid w:val="00352241"/>
    <w:rsid w:val="0035277D"/>
    <w:rsid w:val="00353222"/>
    <w:rsid w:val="00354878"/>
    <w:rsid w:val="00354DDD"/>
    <w:rsid w:val="00355228"/>
    <w:rsid w:val="00356066"/>
    <w:rsid w:val="00357010"/>
    <w:rsid w:val="00357349"/>
    <w:rsid w:val="003605B4"/>
    <w:rsid w:val="003606D9"/>
    <w:rsid w:val="003607FA"/>
    <w:rsid w:val="00360881"/>
    <w:rsid w:val="00361266"/>
    <w:rsid w:val="003629FD"/>
    <w:rsid w:val="003654BE"/>
    <w:rsid w:val="00365905"/>
    <w:rsid w:val="003671C8"/>
    <w:rsid w:val="00372A68"/>
    <w:rsid w:val="0037380A"/>
    <w:rsid w:val="00373AB0"/>
    <w:rsid w:val="00373C29"/>
    <w:rsid w:val="0037590E"/>
    <w:rsid w:val="00376292"/>
    <w:rsid w:val="0037662D"/>
    <w:rsid w:val="00376E92"/>
    <w:rsid w:val="003802F8"/>
    <w:rsid w:val="00380723"/>
    <w:rsid w:val="00381B35"/>
    <w:rsid w:val="0038223C"/>
    <w:rsid w:val="00382936"/>
    <w:rsid w:val="003832E9"/>
    <w:rsid w:val="003845A9"/>
    <w:rsid w:val="00387E05"/>
    <w:rsid w:val="00390629"/>
    <w:rsid w:val="00390D80"/>
    <w:rsid w:val="003922BB"/>
    <w:rsid w:val="00392450"/>
    <w:rsid w:val="00392CD8"/>
    <w:rsid w:val="003932E3"/>
    <w:rsid w:val="0039445F"/>
    <w:rsid w:val="0039446E"/>
    <w:rsid w:val="0039512F"/>
    <w:rsid w:val="00396407"/>
    <w:rsid w:val="00396FEE"/>
    <w:rsid w:val="003A101E"/>
    <w:rsid w:val="003A1C75"/>
    <w:rsid w:val="003A3ADA"/>
    <w:rsid w:val="003A4049"/>
    <w:rsid w:val="003A4954"/>
    <w:rsid w:val="003A5990"/>
    <w:rsid w:val="003A79C4"/>
    <w:rsid w:val="003A7E21"/>
    <w:rsid w:val="003B0A17"/>
    <w:rsid w:val="003B4244"/>
    <w:rsid w:val="003B5374"/>
    <w:rsid w:val="003B56B0"/>
    <w:rsid w:val="003B58E3"/>
    <w:rsid w:val="003B5A14"/>
    <w:rsid w:val="003B5F9D"/>
    <w:rsid w:val="003B6093"/>
    <w:rsid w:val="003B701F"/>
    <w:rsid w:val="003C0676"/>
    <w:rsid w:val="003C26DA"/>
    <w:rsid w:val="003C4E08"/>
    <w:rsid w:val="003C528E"/>
    <w:rsid w:val="003C590B"/>
    <w:rsid w:val="003C593B"/>
    <w:rsid w:val="003C6DE4"/>
    <w:rsid w:val="003D0F53"/>
    <w:rsid w:val="003D15F6"/>
    <w:rsid w:val="003D19E7"/>
    <w:rsid w:val="003D1DCC"/>
    <w:rsid w:val="003D201E"/>
    <w:rsid w:val="003D3C96"/>
    <w:rsid w:val="003D3E07"/>
    <w:rsid w:val="003D4874"/>
    <w:rsid w:val="003D54FF"/>
    <w:rsid w:val="003D5F68"/>
    <w:rsid w:val="003D65CC"/>
    <w:rsid w:val="003D75D6"/>
    <w:rsid w:val="003E0A2F"/>
    <w:rsid w:val="003E0E75"/>
    <w:rsid w:val="003E1D7F"/>
    <w:rsid w:val="003E2A86"/>
    <w:rsid w:val="003E32CE"/>
    <w:rsid w:val="003E33BB"/>
    <w:rsid w:val="003E3A0B"/>
    <w:rsid w:val="003E485C"/>
    <w:rsid w:val="003E5480"/>
    <w:rsid w:val="003E5FBB"/>
    <w:rsid w:val="003F07B5"/>
    <w:rsid w:val="003F13C2"/>
    <w:rsid w:val="003F2933"/>
    <w:rsid w:val="003F31D1"/>
    <w:rsid w:val="003F3EF7"/>
    <w:rsid w:val="003F4C9E"/>
    <w:rsid w:val="003F5929"/>
    <w:rsid w:val="003F6464"/>
    <w:rsid w:val="00400266"/>
    <w:rsid w:val="00400D2A"/>
    <w:rsid w:val="00402009"/>
    <w:rsid w:val="0040638B"/>
    <w:rsid w:val="0040780D"/>
    <w:rsid w:val="00407A36"/>
    <w:rsid w:val="004107DC"/>
    <w:rsid w:val="00411A65"/>
    <w:rsid w:val="00411CF7"/>
    <w:rsid w:val="00412624"/>
    <w:rsid w:val="00412B72"/>
    <w:rsid w:val="00413544"/>
    <w:rsid w:val="00413755"/>
    <w:rsid w:val="00415819"/>
    <w:rsid w:val="004174A8"/>
    <w:rsid w:val="00420605"/>
    <w:rsid w:val="00422773"/>
    <w:rsid w:val="004228A5"/>
    <w:rsid w:val="00422A9D"/>
    <w:rsid w:val="004233F6"/>
    <w:rsid w:val="00423EC8"/>
    <w:rsid w:val="00426030"/>
    <w:rsid w:val="004261FA"/>
    <w:rsid w:val="0042638A"/>
    <w:rsid w:val="00427C29"/>
    <w:rsid w:val="004301DD"/>
    <w:rsid w:val="00431C20"/>
    <w:rsid w:val="004333A6"/>
    <w:rsid w:val="004337B8"/>
    <w:rsid w:val="00433CB7"/>
    <w:rsid w:val="00434372"/>
    <w:rsid w:val="004364F5"/>
    <w:rsid w:val="00436B9C"/>
    <w:rsid w:val="00437934"/>
    <w:rsid w:val="00441AFC"/>
    <w:rsid w:val="00441D91"/>
    <w:rsid w:val="00443B2F"/>
    <w:rsid w:val="00444BF0"/>
    <w:rsid w:val="0044708B"/>
    <w:rsid w:val="00451A4B"/>
    <w:rsid w:val="00452A49"/>
    <w:rsid w:val="004542D7"/>
    <w:rsid w:val="004548B2"/>
    <w:rsid w:val="00454C0E"/>
    <w:rsid w:val="004556F5"/>
    <w:rsid w:val="004559B6"/>
    <w:rsid w:val="004576D5"/>
    <w:rsid w:val="0046177E"/>
    <w:rsid w:val="00461872"/>
    <w:rsid w:val="00461EF1"/>
    <w:rsid w:val="00463C21"/>
    <w:rsid w:val="00463C8B"/>
    <w:rsid w:val="00464AC0"/>
    <w:rsid w:val="00464BD8"/>
    <w:rsid w:val="00464C64"/>
    <w:rsid w:val="00464DB6"/>
    <w:rsid w:val="00467BD6"/>
    <w:rsid w:val="004743E3"/>
    <w:rsid w:val="00474BB6"/>
    <w:rsid w:val="00474F21"/>
    <w:rsid w:val="004750AC"/>
    <w:rsid w:val="00476838"/>
    <w:rsid w:val="004776F4"/>
    <w:rsid w:val="00480BDB"/>
    <w:rsid w:val="004814E2"/>
    <w:rsid w:val="00483789"/>
    <w:rsid w:val="00484285"/>
    <w:rsid w:val="00493497"/>
    <w:rsid w:val="00495518"/>
    <w:rsid w:val="004955E2"/>
    <w:rsid w:val="00495666"/>
    <w:rsid w:val="00497245"/>
    <w:rsid w:val="004A08F4"/>
    <w:rsid w:val="004A21FD"/>
    <w:rsid w:val="004A41E7"/>
    <w:rsid w:val="004A52D4"/>
    <w:rsid w:val="004A5EA0"/>
    <w:rsid w:val="004A680D"/>
    <w:rsid w:val="004A7743"/>
    <w:rsid w:val="004A7CD2"/>
    <w:rsid w:val="004B1540"/>
    <w:rsid w:val="004B68BE"/>
    <w:rsid w:val="004B6A64"/>
    <w:rsid w:val="004B772D"/>
    <w:rsid w:val="004C20C9"/>
    <w:rsid w:val="004C2900"/>
    <w:rsid w:val="004C301C"/>
    <w:rsid w:val="004C581C"/>
    <w:rsid w:val="004C73D2"/>
    <w:rsid w:val="004C793D"/>
    <w:rsid w:val="004D03EE"/>
    <w:rsid w:val="004D1642"/>
    <w:rsid w:val="004D6AA6"/>
    <w:rsid w:val="004E0E33"/>
    <w:rsid w:val="004E3627"/>
    <w:rsid w:val="004E369B"/>
    <w:rsid w:val="004E7CCE"/>
    <w:rsid w:val="004F3291"/>
    <w:rsid w:val="004F39D9"/>
    <w:rsid w:val="004F4B5A"/>
    <w:rsid w:val="004F4F45"/>
    <w:rsid w:val="004F518D"/>
    <w:rsid w:val="004F7E3B"/>
    <w:rsid w:val="00502F93"/>
    <w:rsid w:val="0050337C"/>
    <w:rsid w:val="005038A1"/>
    <w:rsid w:val="00503C4C"/>
    <w:rsid w:val="0050472A"/>
    <w:rsid w:val="00505520"/>
    <w:rsid w:val="00505BFB"/>
    <w:rsid w:val="005073B2"/>
    <w:rsid w:val="00511238"/>
    <w:rsid w:val="00511FFB"/>
    <w:rsid w:val="00512A75"/>
    <w:rsid w:val="00513342"/>
    <w:rsid w:val="00513506"/>
    <w:rsid w:val="005155A9"/>
    <w:rsid w:val="005164BF"/>
    <w:rsid w:val="00523B61"/>
    <w:rsid w:val="00524F96"/>
    <w:rsid w:val="005260F0"/>
    <w:rsid w:val="005266AE"/>
    <w:rsid w:val="00530337"/>
    <w:rsid w:val="005370A5"/>
    <w:rsid w:val="00537469"/>
    <w:rsid w:val="00537A03"/>
    <w:rsid w:val="00540FF1"/>
    <w:rsid w:val="00542985"/>
    <w:rsid w:val="00543A08"/>
    <w:rsid w:val="00543A3B"/>
    <w:rsid w:val="00543BC7"/>
    <w:rsid w:val="005440BF"/>
    <w:rsid w:val="0054629E"/>
    <w:rsid w:val="0054659D"/>
    <w:rsid w:val="00546CF2"/>
    <w:rsid w:val="005471B1"/>
    <w:rsid w:val="005476D8"/>
    <w:rsid w:val="00550593"/>
    <w:rsid w:val="005505C6"/>
    <w:rsid w:val="00552196"/>
    <w:rsid w:val="00552D13"/>
    <w:rsid w:val="005534BB"/>
    <w:rsid w:val="00553801"/>
    <w:rsid w:val="00554337"/>
    <w:rsid w:val="00555672"/>
    <w:rsid w:val="00555729"/>
    <w:rsid w:val="00556B7E"/>
    <w:rsid w:val="005604CA"/>
    <w:rsid w:val="0056136E"/>
    <w:rsid w:val="0056143B"/>
    <w:rsid w:val="00561617"/>
    <w:rsid w:val="00563AC9"/>
    <w:rsid w:val="005652E3"/>
    <w:rsid w:val="00565ED3"/>
    <w:rsid w:val="00566C45"/>
    <w:rsid w:val="00567FFA"/>
    <w:rsid w:val="00570CDB"/>
    <w:rsid w:val="00571D75"/>
    <w:rsid w:val="0057452C"/>
    <w:rsid w:val="00575C01"/>
    <w:rsid w:val="00576542"/>
    <w:rsid w:val="00580174"/>
    <w:rsid w:val="0058065E"/>
    <w:rsid w:val="00584E25"/>
    <w:rsid w:val="00585925"/>
    <w:rsid w:val="00585A6D"/>
    <w:rsid w:val="00587FA7"/>
    <w:rsid w:val="005902F0"/>
    <w:rsid w:val="00591840"/>
    <w:rsid w:val="00591A4C"/>
    <w:rsid w:val="0059230A"/>
    <w:rsid w:val="00593713"/>
    <w:rsid w:val="00593A3A"/>
    <w:rsid w:val="00594125"/>
    <w:rsid w:val="005954D5"/>
    <w:rsid w:val="00596089"/>
    <w:rsid w:val="00597A84"/>
    <w:rsid w:val="005A1FC9"/>
    <w:rsid w:val="005A427E"/>
    <w:rsid w:val="005A5582"/>
    <w:rsid w:val="005A5DCB"/>
    <w:rsid w:val="005A6AD3"/>
    <w:rsid w:val="005A7202"/>
    <w:rsid w:val="005A7EB8"/>
    <w:rsid w:val="005B19B5"/>
    <w:rsid w:val="005B21B4"/>
    <w:rsid w:val="005B2E2D"/>
    <w:rsid w:val="005B31B8"/>
    <w:rsid w:val="005B32DC"/>
    <w:rsid w:val="005B4431"/>
    <w:rsid w:val="005B4738"/>
    <w:rsid w:val="005B58D2"/>
    <w:rsid w:val="005B5E97"/>
    <w:rsid w:val="005B6641"/>
    <w:rsid w:val="005B6BED"/>
    <w:rsid w:val="005C00DF"/>
    <w:rsid w:val="005C0690"/>
    <w:rsid w:val="005C14F2"/>
    <w:rsid w:val="005C1619"/>
    <w:rsid w:val="005C202A"/>
    <w:rsid w:val="005C2914"/>
    <w:rsid w:val="005C3AC2"/>
    <w:rsid w:val="005C410A"/>
    <w:rsid w:val="005C4EE8"/>
    <w:rsid w:val="005D01E6"/>
    <w:rsid w:val="005D1405"/>
    <w:rsid w:val="005D1FB7"/>
    <w:rsid w:val="005D294A"/>
    <w:rsid w:val="005D2B71"/>
    <w:rsid w:val="005D337F"/>
    <w:rsid w:val="005D41D9"/>
    <w:rsid w:val="005D454A"/>
    <w:rsid w:val="005D63BB"/>
    <w:rsid w:val="005E1D70"/>
    <w:rsid w:val="005E3555"/>
    <w:rsid w:val="005E46D5"/>
    <w:rsid w:val="005E7977"/>
    <w:rsid w:val="005F029B"/>
    <w:rsid w:val="005F0C8E"/>
    <w:rsid w:val="005F130D"/>
    <w:rsid w:val="005F187B"/>
    <w:rsid w:val="005F1E51"/>
    <w:rsid w:val="005F2DF5"/>
    <w:rsid w:val="005F3949"/>
    <w:rsid w:val="005F3C02"/>
    <w:rsid w:val="005F5435"/>
    <w:rsid w:val="005F57AE"/>
    <w:rsid w:val="00603623"/>
    <w:rsid w:val="0060789E"/>
    <w:rsid w:val="006115F5"/>
    <w:rsid w:val="00611EFA"/>
    <w:rsid w:val="0061234A"/>
    <w:rsid w:val="00614E3F"/>
    <w:rsid w:val="00615F50"/>
    <w:rsid w:val="0061622C"/>
    <w:rsid w:val="0061649A"/>
    <w:rsid w:val="00617F0A"/>
    <w:rsid w:val="0062015C"/>
    <w:rsid w:val="006222EA"/>
    <w:rsid w:val="0062319C"/>
    <w:rsid w:val="00623F93"/>
    <w:rsid w:val="00624076"/>
    <w:rsid w:val="00625F23"/>
    <w:rsid w:val="00627540"/>
    <w:rsid w:val="00630AE0"/>
    <w:rsid w:val="00630DFF"/>
    <w:rsid w:val="00631329"/>
    <w:rsid w:val="0063406C"/>
    <w:rsid w:val="00634154"/>
    <w:rsid w:val="00634CAB"/>
    <w:rsid w:val="0063545C"/>
    <w:rsid w:val="006357EA"/>
    <w:rsid w:val="00636C29"/>
    <w:rsid w:val="00637664"/>
    <w:rsid w:val="00637666"/>
    <w:rsid w:val="00640C0F"/>
    <w:rsid w:val="00641A36"/>
    <w:rsid w:val="00643A43"/>
    <w:rsid w:val="006443B3"/>
    <w:rsid w:val="0064678D"/>
    <w:rsid w:val="00646EB8"/>
    <w:rsid w:val="00646F99"/>
    <w:rsid w:val="0065043A"/>
    <w:rsid w:val="0065091C"/>
    <w:rsid w:val="00650F48"/>
    <w:rsid w:val="006545AF"/>
    <w:rsid w:val="00655058"/>
    <w:rsid w:val="006551AB"/>
    <w:rsid w:val="00661B07"/>
    <w:rsid w:val="00662D8E"/>
    <w:rsid w:val="006656F5"/>
    <w:rsid w:val="0066708F"/>
    <w:rsid w:val="0067039B"/>
    <w:rsid w:val="00671661"/>
    <w:rsid w:val="0067540A"/>
    <w:rsid w:val="00675AEB"/>
    <w:rsid w:val="006772BE"/>
    <w:rsid w:val="00677C63"/>
    <w:rsid w:val="0068003A"/>
    <w:rsid w:val="00680C22"/>
    <w:rsid w:val="00683536"/>
    <w:rsid w:val="00690B93"/>
    <w:rsid w:val="00690EF4"/>
    <w:rsid w:val="0069367F"/>
    <w:rsid w:val="006941E4"/>
    <w:rsid w:val="006946FE"/>
    <w:rsid w:val="00697415"/>
    <w:rsid w:val="006978ED"/>
    <w:rsid w:val="006979C5"/>
    <w:rsid w:val="006A1449"/>
    <w:rsid w:val="006A2289"/>
    <w:rsid w:val="006A25FC"/>
    <w:rsid w:val="006A2A4B"/>
    <w:rsid w:val="006A40CB"/>
    <w:rsid w:val="006A6455"/>
    <w:rsid w:val="006A657C"/>
    <w:rsid w:val="006A6F09"/>
    <w:rsid w:val="006B0371"/>
    <w:rsid w:val="006B12D2"/>
    <w:rsid w:val="006B2E7C"/>
    <w:rsid w:val="006B3157"/>
    <w:rsid w:val="006B3CB4"/>
    <w:rsid w:val="006B44D1"/>
    <w:rsid w:val="006B5797"/>
    <w:rsid w:val="006B5F3B"/>
    <w:rsid w:val="006B621C"/>
    <w:rsid w:val="006B6574"/>
    <w:rsid w:val="006B65AF"/>
    <w:rsid w:val="006B6CA4"/>
    <w:rsid w:val="006B6EE2"/>
    <w:rsid w:val="006C001B"/>
    <w:rsid w:val="006C0ED1"/>
    <w:rsid w:val="006C1FA4"/>
    <w:rsid w:val="006C1FDC"/>
    <w:rsid w:val="006C2D3D"/>
    <w:rsid w:val="006C330B"/>
    <w:rsid w:val="006C472E"/>
    <w:rsid w:val="006C681D"/>
    <w:rsid w:val="006C7A78"/>
    <w:rsid w:val="006C7BA4"/>
    <w:rsid w:val="006D005F"/>
    <w:rsid w:val="006D1D1D"/>
    <w:rsid w:val="006D2674"/>
    <w:rsid w:val="006D3EDF"/>
    <w:rsid w:val="006D7504"/>
    <w:rsid w:val="006D77FE"/>
    <w:rsid w:val="006D7AF5"/>
    <w:rsid w:val="006E0197"/>
    <w:rsid w:val="006E331B"/>
    <w:rsid w:val="006E43AF"/>
    <w:rsid w:val="006E4CAD"/>
    <w:rsid w:val="006E587C"/>
    <w:rsid w:val="006E655D"/>
    <w:rsid w:val="006E787F"/>
    <w:rsid w:val="006E7FC6"/>
    <w:rsid w:val="006F2623"/>
    <w:rsid w:val="006F2A3C"/>
    <w:rsid w:val="006F2BED"/>
    <w:rsid w:val="006F3EA7"/>
    <w:rsid w:val="006F5E67"/>
    <w:rsid w:val="006F71B7"/>
    <w:rsid w:val="006F7325"/>
    <w:rsid w:val="007010A4"/>
    <w:rsid w:val="00702E1B"/>
    <w:rsid w:val="00703307"/>
    <w:rsid w:val="00703776"/>
    <w:rsid w:val="007062EF"/>
    <w:rsid w:val="00706543"/>
    <w:rsid w:val="00706607"/>
    <w:rsid w:val="00706E52"/>
    <w:rsid w:val="00707B69"/>
    <w:rsid w:val="00710CB6"/>
    <w:rsid w:val="0071131F"/>
    <w:rsid w:val="0071665C"/>
    <w:rsid w:val="007175C9"/>
    <w:rsid w:val="00720813"/>
    <w:rsid w:val="007209CD"/>
    <w:rsid w:val="00720DFD"/>
    <w:rsid w:val="00720F34"/>
    <w:rsid w:val="007222EA"/>
    <w:rsid w:val="00722F3B"/>
    <w:rsid w:val="00722F7C"/>
    <w:rsid w:val="00725090"/>
    <w:rsid w:val="0072528F"/>
    <w:rsid w:val="0072652E"/>
    <w:rsid w:val="00727D46"/>
    <w:rsid w:val="0073001E"/>
    <w:rsid w:val="007325DC"/>
    <w:rsid w:val="007329A9"/>
    <w:rsid w:val="00732B16"/>
    <w:rsid w:val="00733C13"/>
    <w:rsid w:val="00734D5F"/>
    <w:rsid w:val="00736F22"/>
    <w:rsid w:val="00737726"/>
    <w:rsid w:val="0074220C"/>
    <w:rsid w:val="00742FDC"/>
    <w:rsid w:val="00752065"/>
    <w:rsid w:val="00753C63"/>
    <w:rsid w:val="00761A55"/>
    <w:rsid w:val="007629C5"/>
    <w:rsid w:val="00762C79"/>
    <w:rsid w:val="0076345D"/>
    <w:rsid w:val="00764A3E"/>
    <w:rsid w:val="00764B0E"/>
    <w:rsid w:val="00765180"/>
    <w:rsid w:val="0076558D"/>
    <w:rsid w:val="00765AB6"/>
    <w:rsid w:val="00772232"/>
    <w:rsid w:val="00772F61"/>
    <w:rsid w:val="0077334D"/>
    <w:rsid w:val="007735A7"/>
    <w:rsid w:val="00773856"/>
    <w:rsid w:val="0077500A"/>
    <w:rsid w:val="00777211"/>
    <w:rsid w:val="00777337"/>
    <w:rsid w:val="00780B7B"/>
    <w:rsid w:val="00782C72"/>
    <w:rsid w:val="00783014"/>
    <w:rsid w:val="007838FA"/>
    <w:rsid w:val="007839F0"/>
    <w:rsid w:val="007844E6"/>
    <w:rsid w:val="007906DF"/>
    <w:rsid w:val="00791542"/>
    <w:rsid w:val="00791579"/>
    <w:rsid w:val="00791E25"/>
    <w:rsid w:val="0079234B"/>
    <w:rsid w:val="007955C5"/>
    <w:rsid w:val="00795F82"/>
    <w:rsid w:val="00796432"/>
    <w:rsid w:val="00796FB3"/>
    <w:rsid w:val="007975A0"/>
    <w:rsid w:val="007A08AD"/>
    <w:rsid w:val="007A0F27"/>
    <w:rsid w:val="007A121F"/>
    <w:rsid w:val="007A1369"/>
    <w:rsid w:val="007A1501"/>
    <w:rsid w:val="007A3309"/>
    <w:rsid w:val="007A48F0"/>
    <w:rsid w:val="007B1CA7"/>
    <w:rsid w:val="007B3D95"/>
    <w:rsid w:val="007B655D"/>
    <w:rsid w:val="007B71F0"/>
    <w:rsid w:val="007B7E3A"/>
    <w:rsid w:val="007C3965"/>
    <w:rsid w:val="007C422E"/>
    <w:rsid w:val="007C62C8"/>
    <w:rsid w:val="007C6C09"/>
    <w:rsid w:val="007C705D"/>
    <w:rsid w:val="007D1F11"/>
    <w:rsid w:val="007D2C01"/>
    <w:rsid w:val="007D2D54"/>
    <w:rsid w:val="007D496F"/>
    <w:rsid w:val="007D4F2F"/>
    <w:rsid w:val="007D526B"/>
    <w:rsid w:val="007E0DD3"/>
    <w:rsid w:val="007E1BFA"/>
    <w:rsid w:val="007E2E3D"/>
    <w:rsid w:val="007E35F7"/>
    <w:rsid w:val="007E46F8"/>
    <w:rsid w:val="007E4896"/>
    <w:rsid w:val="007E5E7E"/>
    <w:rsid w:val="007E6DCC"/>
    <w:rsid w:val="007E75CE"/>
    <w:rsid w:val="007E7E6A"/>
    <w:rsid w:val="007F08B3"/>
    <w:rsid w:val="007F1A54"/>
    <w:rsid w:val="007F248A"/>
    <w:rsid w:val="007F3DE2"/>
    <w:rsid w:val="007F4080"/>
    <w:rsid w:val="007F4ED5"/>
    <w:rsid w:val="007F5BEA"/>
    <w:rsid w:val="007F5CC3"/>
    <w:rsid w:val="007F65C3"/>
    <w:rsid w:val="007F6E98"/>
    <w:rsid w:val="007F78EF"/>
    <w:rsid w:val="0080161D"/>
    <w:rsid w:val="008018E2"/>
    <w:rsid w:val="008039CE"/>
    <w:rsid w:val="00805179"/>
    <w:rsid w:val="00805BC1"/>
    <w:rsid w:val="00806C65"/>
    <w:rsid w:val="00806F95"/>
    <w:rsid w:val="00807D24"/>
    <w:rsid w:val="00810D06"/>
    <w:rsid w:val="00813FD3"/>
    <w:rsid w:val="00814811"/>
    <w:rsid w:val="008159E9"/>
    <w:rsid w:val="00815B1F"/>
    <w:rsid w:val="00815C78"/>
    <w:rsid w:val="00816429"/>
    <w:rsid w:val="00821F14"/>
    <w:rsid w:val="008225B4"/>
    <w:rsid w:val="008238FA"/>
    <w:rsid w:val="008239EA"/>
    <w:rsid w:val="00823DCC"/>
    <w:rsid w:val="00823F52"/>
    <w:rsid w:val="00824DC3"/>
    <w:rsid w:val="00830E0D"/>
    <w:rsid w:val="008317D6"/>
    <w:rsid w:val="0083380C"/>
    <w:rsid w:val="00834342"/>
    <w:rsid w:val="008354E9"/>
    <w:rsid w:val="00835713"/>
    <w:rsid w:val="00843E6A"/>
    <w:rsid w:val="0084519E"/>
    <w:rsid w:val="00847508"/>
    <w:rsid w:val="00847F1F"/>
    <w:rsid w:val="008503E1"/>
    <w:rsid w:val="00850761"/>
    <w:rsid w:val="008543EA"/>
    <w:rsid w:val="0085538F"/>
    <w:rsid w:val="00856E44"/>
    <w:rsid w:val="00856FB8"/>
    <w:rsid w:val="0085790D"/>
    <w:rsid w:val="008603B2"/>
    <w:rsid w:val="00860EE8"/>
    <w:rsid w:val="00861C54"/>
    <w:rsid w:val="0086284A"/>
    <w:rsid w:val="008629BA"/>
    <w:rsid w:val="00862BDF"/>
    <w:rsid w:val="00862C57"/>
    <w:rsid w:val="0086458C"/>
    <w:rsid w:val="008660A2"/>
    <w:rsid w:val="008663D4"/>
    <w:rsid w:val="00867C6B"/>
    <w:rsid w:val="00870687"/>
    <w:rsid w:val="008716FF"/>
    <w:rsid w:val="00872534"/>
    <w:rsid w:val="00874C14"/>
    <w:rsid w:val="00875835"/>
    <w:rsid w:val="0087666F"/>
    <w:rsid w:val="008770F8"/>
    <w:rsid w:val="00880333"/>
    <w:rsid w:val="008806A3"/>
    <w:rsid w:val="008917DB"/>
    <w:rsid w:val="00891A02"/>
    <w:rsid w:val="00895CD5"/>
    <w:rsid w:val="0089772A"/>
    <w:rsid w:val="00897E36"/>
    <w:rsid w:val="00897F4C"/>
    <w:rsid w:val="008A038D"/>
    <w:rsid w:val="008A0CA2"/>
    <w:rsid w:val="008A3745"/>
    <w:rsid w:val="008A3C9A"/>
    <w:rsid w:val="008A7B88"/>
    <w:rsid w:val="008B0290"/>
    <w:rsid w:val="008B03AE"/>
    <w:rsid w:val="008B09AF"/>
    <w:rsid w:val="008B1281"/>
    <w:rsid w:val="008B1D96"/>
    <w:rsid w:val="008B2BAC"/>
    <w:rsid w:val="008B323B"/>
    <w:rsid w:val="008B3C6A"/>
    <w:rsid w:val="008B5CD1"/>
    <w:rsid w:val="008B5D9E"/>
    <w:rsid w:val="008B6911"/>
    <w:rsid w:val="008C173A"/>
    <w:rsid w:val="008C1B53"/>
    <w:rsid w:val="008C2D39"/>
    <w:rsid w:val="008C5904"/>
    <w:rsid w:val="008C5CF9"/>
    <w:rsid w:val="008C5DE5"/>
    <w:rsid w:val="008C61DC"/>
    <w:rsid w:val="008C6F07"/>
    <w:rsid w:val="008C7043"/>
    <w:rsid w:val="008D1621"/>
    <w:rsid w:val="008D24BA"/>
    <w:rsid w:val="008D29FD"/>
    <w:rsid w:val="008D3836"/>
    <w:rsid w:val="008D42FA"/>
    <w:rsid w:val="008D4A35"/>
    <w:rsid w:val="008D6A97"/>
    <w:rsid w:val="008E02E8"/>
    <w:rsid w:val="008E087E"/>
    <w:rsid w:val="008E0904"/>
    <w:rsid w:val="008E2D57"/>
    <w:rsid w:val="008E39FA"/>
    <w:rsid w:val="008E4928"/>
    <w:rsid w:val="008E4E48"/>
    <w:rsid w:val="008E5F81"/>
    <w:rsid w:val="008E63DB"/>
    <w:rsid w:val="008E76ED"/>
    <w:rsid w:val="008E7D5D"/>
    <w:rsid w:val="008F2A71"/>
    <w:rsid w:val="008F2C71"/>
    <w:rsid w:val="008F3DC4"/>
    <w:rsid w:val="009013A1"/>
    <w:rsid w:val="009026EE"/>
    <w:rsid w:val="00902E50"/>
    <w:rsid w:val="00905E00"/>
    <w:rsid w:val="00906100"/>
    <w:rsid w:val="009108C2"/>
    <w:rsid w:val="00911151"/>
    <w:rsid w:val="0091395C"/>
    <w:rsid w:val="009153A9"/>
    <w:rsid w:val="00917503"/>
    <w:rsid w:val="0092161B"/>
    <w:rsid w:val="00922DC7"/>
    <w:rsid w:val="009237A6"/>
    <w:rsid w:val="00923B1A"/>
    <w:rsid w:val="00923DE0"/>
    <w:rsid w:val="00924385"/>
    <w:rsid w:val="00927B51"/>
    <w:rsid w:val="00931ADA"/>
    <w:rsid w:val="00932770"/>
    <w:rsid w:val="00932E3A"/>
    <w:rsid w:val="00933D90"/>
    <w:rsid w:val="00934253"/>
    <w:rsid w:val="00937A45"/>
    <w:rsid w:val="00937B72"/>
    <w:rsid w:val="0094087E"/>
    <w:rsid w:val="00943A33"/>
    <w:rsid w:val="009469FC"/>
    <w:rsid w:val="00946AB4"/>
    <w:rsid w:val="0094745C"/>
    <w:rsid w:val="009517DC"/>
    <w:rsid w:val="00955283"/>
    <w:rsid w:val="00955A97"/>
    <w:rsid w:val="00956047"/>
    <w:rsid w:val="0095746C"/>
    <w:rsid w:val="00957959"/>
    <w:rsid w:val="00957A07"/>
    <w:rsid w:val="009607E2"/>
    <w:rsid w:val="00961303"/>
    <w:rsid w:val="00961738"/>
    <w:rsid w:val="00962408"/>
    <w:rsid w:val="00963721"/>
    <w:rsid w:val="00963758"/>
    <w:rsid w:val="00964C81"/>
    <w:rsid w:val="00965D9E"/>
    <w:rsid w:val="00970BAF"/>
    <w:rsid w:val="00971A6E"/>
    <w:rsid w:val="00972E4B"/>
    <w:rsid w:val="00973C52"/>
    <w:rsid w:val="00980645"/>
    <w:rsid w:val="00980728"/>
    <w:rsid w:val="009809DB"/>
    <w:rsid w:val="00980CAF"/>
    <w:rsid w:val="0098213F"/>
    <w:rsid w:val="009837F7"/>
    <w:rsid w:val="00984633"/>
    <w:rsid w:val="009859C3"/>
    <w:rsid w:val="009871D3"/>
    <w:rsid w:val="00991D95"/>
    <w:rsid w:val="009924D2"/>
    <w:rsid w:val="00992E5E"/>
    <w:rsid w:val="00993524"/>
    <w:rsid w:val="009936A0"/>
    <w:rsid w:val="00994AEA"/>
    <w:rsid w:val="00994BBC"/>
    <w:rsid w:val="009962D2"/>
    <w:rsid w:val="00996671"/>
    <w:rsid w:val="00996699"/>
    <w:rsid w:val="009A03F4"/>
    <w:rsid w:val="009A404D"/>
    <w:rsid w:val="009A40B3"/>
    <w:rsid w:val="009A4CD1"/>
    <w:rsid w:val="009A55FF"/>
    <w:rsid w:val="009B01CA"/>
    <w:rsid w:val="009B0517"/>
    <w:rsid w:val="009B06D1"/>
    <w:rsid w:val="009B4106"/>
    <w:rsid w:val="009B4CA3"/>
    <w:rsid w:val="009B518E"/>
    <w:rsid w:val="009C0173"/>
    <w:rsid w:val="009C03C1"/>
    <w:rsid w:val="009C0934"/>
    <w:rsid w:val="009C1529"/>
    <w:rsid w:val="009C2966"/>
    <w:rsid w:val="009C3164"/>
    <w:rsid w:val="009C4487"/>
    <w:rsid w:val="009C48BF"/>
    <w:rsid w:val="009C71B2"/>
    <w:rsid w:val="009C7E21"/>
    <w:rsid w:val="009D170E"/>
    <w:rsid w:val="009D1A52"/>
    <w:rsid w:val="009D251E"/>
    <w:rsid w:val="009D3232"/>
    <w:rsid w:val="009D3447"/>
    <w:rsid w:val="009D3E13"/>
    <w:rsid w:val="009D4F8E"/>
    <w:rsid w:val="009D649A"/>
    <w:rsid w:val="009D65A6"/>
    <w:rsid w:val="009D68E3"/>
    <w:rsid w:val="009D68E5"/>
    <w:rsid w:val="009D75BC"/>
    <w:rsid w:val="009E0310"/>
    <w:rsid w:val="009E043E"/>
    <w:rsid w:val="009E055A"/>
    <w:rsid w:val="009E0E3B"/>
    <w:rsid w:val="009E13B6"/>
    <w:rsid w:val="009E2D5D"/>
    <w:rsid w:val="009E45C6"/>
    <w:rsid w:val="009E4C6A"/>
    <w:rsid w:val="009E63C3"/>
    <w:rsid w:val="009F1615"/>
    <w:rsid w:val="009F2E33"/>
    <w:rsid w:val="009F393A"/>
    <w:rsid w:val="009F4585"/>
    <w:rsid w:val="009F46E7"/>
    <w:rsid w:val="009F5415"/>
    <w:rsid w:val="009F550E"/>
    <w:rsid w:val="009F653F"/>
    <w:rsid w:val="009F7D47"/>
    <w:rsid w:val="00A016EE"/>
    <w:rsid w:val="00A01C39"/>
    <w:rsid w:val="00A0450A"/>
    <w:rsid w:val="00A048F5"/>
    <w:rsid w:val="00A04CF9"/>
    <w:rsid w:val="00A06534"/>
    <w:rsid w:val="00A06DBF"/>
    <w:rsid w:val="00A06DCB"/>
    <w:rsid w:val="00A071C0"/>
    <w:rsid w:val="00A071E5"/>
    <w:rsid w:val="00A07839"/>
    <w:rsid w:val="00A07B61"/>
    <w:rsid w:val="00A1024D"/>
    <w:rsid w:val="00A108CF"/>
    <w:rsid w:val="00A123ED"/>
    <w:rsid w:val="00A12CFF"/>
    <w:rsid w:val="00A1329C"/>
    <w:rsid w:val="00A13E56"/>
    <w:rsid w:val="00A15996"/>
    <w:rsid w:val="00A15A8B"/>
    <w:rsid w:val="00A1774A"/>
    <w:rsid w:val="00A17913"/>
    <w:rsid w:val="00A17E2F"/>
    <w:rsid w:val="00A214F7"/>
    <w:rsid w:val="00A21CF2"/>
    <w:rsid w:val="00A242EF"/>
    <w:rsid w:val="00A243AD"/>
    <w:rsid w:val="00A25E8D"/>
    <w:rsid w:val="00A277A9"/>
    <w:rsid w:val="00A302D2"/>
    <w:rsid w:val="00A31B88"/>
    <w:rsid w:val="00A31B90"/>
    <w:rsid w:val="00A31BB6"/>
    <w:rsid w:val="00A329BC"/>
    <w:rsid w:val="00A32C23"/>
    <w:rsid w:val="00A33BE0"/>
    <w:rsid w:val="00A34838"/>
    <w:rsid w:val="00A35232"/>
    <w:rsid w:val="00A40B63"/>
    <w:rsid w:val="00A42E9F"/>
    <w:rsid w:val="00A4384E"/>
    <w:rsid w:val="00A45070"/>
    <w:rsid w:val="00A45241"/>
    <w:rsid w:val="00A4742F"/>
    <w:rsid w:val="00A50D6E"/>
    <w:rsid w:val="00A53F28"/>
    <w:rsid w:val="00A54392"/>
    <w:rsid w:val="00A62562"/>
    <w:rsid w:val="00A63D8F"/>
    <w:rsid w:val="00A646BC"/>
    <w:rsid w:val="00A6552E"/>
    <w:rsid w:val="00A663A5"/>
    <w:rsid w:val="00A6677A"/>
    <w:rsid w:val="00A66869"/>
    <w:rsid w:val="00A67863"/>
    <w:rsid w:val="00A70065"/>
    <w:rsid w:val="00A70FD3"/>
    <w:rsid w:val="00A7160F"/>
    <w:rsid w:val="00A74197"/>
    <w:rsid w:val="00A754A3"/>
    <w:rsid w:val="00A763F9"/>
    <w:rsid w:val="00A76450"/>
    <w:rsid w:val="00A76F82"/>
    <w:rsid w:val="00A77BE4"/>
    <w:rsid w:val="00A81E90"/>
    <w:rsid w:val="00A8211B"/>
    <w:rsid w:val="00A828A1"/>
    <w:rsid w:val="00A82A13"/>
    <w:rsid w:val="00A838E5"/>
    <w:rsid w:val="00A856B2"/>
    <w:rsid w:val="00A859C2"/>
    <w:rsid w:val="00A8741F"/>
    <w:rsid w:val="00A90426"/>
    <w:rsid w:val="00A94832"/>
    <w:rsid w:val="00A94E6C"/>
    <w:rsid w:val="00A959F1"/>
    <w:rsid w:val="00A95ED4"/>
    <w:rsid w:val="00A962D5"/>
    <w:rsid w:val="00A96C08"/>
    <w:rsid w:val="00A97979"/>
    <w:rsid w:val="00A97FF5"/>
    <w:rsid w:val="00AA2687"/>
    <w:rsid w:val="00AA45A5"/>
    <w:rsid w:val="00AA4A0D"/>
    <w:rsid w:val="00AA66EC"/>
    <w:rsid w:val="00AA7AEA"/>
    <w:rsid w:val="00AA7EAF"/>
    <w:rsid w:val="00AB0474"/>
    <w:rsid w:val="00AB226F"/>
    <w:rsid w:val="00AB44DA"/>
    <w:rsid w:val="00AB7C42"/>
    <w:rsid w:val="00AC0A76"/>
    <w:rsid w:val="00AC0D5E"/>
    <w:rsid w:val="00AC1CC0"/>
    <w:rsid w:val="00AC2819"/>
    <w:rsid w:val="00AC40FD"/>
    <w:rsid w:val="00AC67C7"/>
    <w:rsid w:val="00AD026F"/>
    <w:rsid w:val="00AD0F55"/>
    <w:rsid w:val="00AD1175"/>
    <w:rsid w:val="00AD1DBE"/>
    <w:rsid w:val="00AD4AFA"/>
    <w:rsid w:val="00AD5807"/>
    <w:rsid w:val="00AD7410"/>
    <w:rsid w:val="00AD7EFC"/>
    <w:rsid w:val="00AE2AEA"/>
    <w:rsid w:val="00AE5095"/>
    <w:rsid w:val="00AE5101"/>
    <w:rsid w:val="00AE54B2"/>
    <w:rsid w:val="00AE5831"/>
    <w:rsid w:val="00AE66EE"/>
    <w:rsid w:val="00AE792D"/>
    <w:rsid w:val="00AF2C07"/>
    <w:rsid w:val="00AF4326"/>
    <w:rsid w:val="00AF4BEF"/>
    <w:rsid w:val="00AF6D14"/>
    <w:rsid w:val="00AF6F71"/>
    <w:rsid w:val="00B00120"/>
    <w:rsid w:val="00B005F2"/>
    <w:rsid w:val="00B012C3"/>
    <w:rsid w:val="00B01A10"/>
    <w:rsid w:val="00B02BDD"/>
    <w:rsid w:val="00B038CA"/>
    <w:rsid w:val="00B03F62"/>
    <w:rsid w:val="00B045EE"/>
    <w:rsid w:val="00B04BF3"/>
    <w:rsid w:val="00B052C6"/>
    <w:rsid w:val="00B05CD0"/>
    <w:rsid w:val="00B10CE4"/>
    <w:rsid w:val="00B10FD0"/>
    <w:rsid w:val="00B11872"/>
    <w:rsid w:val="00B11C37"/>
    <w:rsid w:val="00B14094"/>
    <w:rsid w:val="00B1653B"/>
    <w:rsid w:val="00B16CAA"/>
    <w:rsid w:val="00B16D61"/>
    <w:rsid w:val="00B2002D"/>
    <w:rsid w:val="00B20879"/>
    <w:rsid w:val="00B21B07"/>
    <w:rsid w:val="00B2336C"/>
    <w:rsid w:val="00B24156"/>
    <w:rsid w:val="00B24467"/>
    <w:rsid w:val="00B25710"/>
    <w:rsid w:val="00B26DBD"/>
    <w:rsid w:val="00B26F25"/>
    <w:rsid w:val="00B270A2"/>
    <w:rsid w:val="00B3027C"/>
    <w:rsid w:val="00B30863"/>
    <w:rsid w:val="00B30BC7"/>
    <w:rsid w:val="00B30D4D"/>
    <w:rsid w:val="00B31D3B"/>
    <w:rsid w:val="00B3253E"/>
    <w:rsid w:val="00B328CA"/>
    <w:rsid w:val="00B33614"/>
    <w:rsid w:val="00B34B2A"/>
    <w:rsid w:val="00B35A0F"/>
    <w:rsid w:val="00B35C89"/>
    <w:rsid w:val="00B36329"/>
    <w:rsid w:val="00B36550"/>
    <w:rsid w:val="00B409D0"/>
    <w:rsid w:val="00B41324"/>
    <w:rsid w:val="00B439D4"/>
    <w:rsid w:val="00B44046"/>
    <w:rsid w:val="00B454DC"/>
    <w:rsid w:val="00B459BA"/>
    <w:rsid w:val="00B469BC"/>
    <w:rsid w:val="00B46AF9"/>
    <w:rsid w:val="00B50694"/>
    <w:rsid w:val="00B5176A"/>
    <w:rsid w:val="00B51DD7"/>
    <w:rsid w:val="00B51FF9"/>
    <w:rsid w:val="00B525CF"/>
    <w:rsid w:val="00B5404A"/>
    <w:rsid w:val="00B541AB"/>
    <w:rsid w:val="00B56F02"/>
    <w:rsid w:val="00B6004F"/>
    <w:rsid w:val="00B606A9"/>
    <w:rsid w:val="00B61C6F"/>
    <w:rsid w:val="00B647BC"/>
    <w:rsid w:val="00B65244"/>
    <w:rsid w:val="00B65460"/>
    <w:rsid w:val="00B6587C"/>
    <w:rsid w:val="00B66C40"/>
    <w:rsid w:val="00B6784D"/>
    <w:rsid w:val="00B70798"/>
    <w:rsid w:val="00B70E4D"/>
    <w:rsid w:val="00B73BFA"/>
    <w:rsid w:val="00B76F11"/>
    <w:rsid w:val="00B80806"/>
    <w:rsid w:val="00B8337E"/>
    <w:rsid w:val="00B86034"/>
    <w:rsid w:val="00B87FC8"/>
    <w:rsid w:val="00B90671"/>
    <w:rsid w:val="00B908F2"/>
    <w:rsid w:val="00B90D6B"/>
    <w:rsid w:val="00B90EBA"/>
    <w:rsid w:val="00B921BD"/>
    <w:rsid w:val="00B9242F"/>
    <w:rsid w:val="00B92836"/>
    <w:rsid w:val="00B94850"/>
    <w:rsid w:val="00B95265"/>
    <w:rsid w:val="00B959E0"/>
    <w:rsid w:val="00B95FF0"/>
    <w:rsid w:val="00B96A08"/>
    <w:rsid w:val="00B96FB7"/>
    <w:rsid w:val="00B970A2"/>
    <w:rsid w:val="00BA0D74"/>
    <w:rsid w:val="00BA21B2"/>
    <w:rsid w:val="00BA223F"/>
    <w:rsid w:val="00BA28EC"/>
    <w:rsid w:val="00BA450A"/>
    <w:rsid w:val="00BA475A"/>
    <w:rsid w:val="00BA4C37"/>
    <w:rsid w:val="00BA4D9E"/>
    <w:rsid w:val="00BA5CED"/>
    <w:rsid w:val="00BA5DF7"/>
    <w:rsid w:val="00BA6F93"/>
    <w:rsid w:val="00BA7038"/>
    <w:rsid w:val="00BA7374"/>
    <w:rsid w:val="00BB06D0"/>
    <w:rsid w:val="00BB0F40"/>
    <w:rsid w:val="00BB2A59"/>
    <w:rsid w:val="00BB2C04"/>
    <w:rsid w:val="00BB4017"/>
    <w:rsid w:val="00BB41E3"/>
    <w:rsid w:val="00BB4BB0"/>
    <w:rsid w:val="00BB653D"/>
    <w:rsid w:val="00BB79DA"/>
    <w:rsid w:val="00BC32CB"/>
    <w:rsid w:val="00BC3955"/>
    <w:rsid w:val="00BC66D0"/>
    <w:rsid w:val="00BC7742"/>
    <w:rsid w:val="00BD3044"/>
    <w:rsid w:val="00BD37D4"/>
    <w:rsid w:val="00BD3EBC"/>
    <w:rsid w:val="00BD72AA"/>
    <w:rsid w:val="00BD75A9"/>
    <w:rsid w:val="00BE0299"/>
    <w:rsid w:val="00BE045E"/>
    <w:rsid w:val="00BE0712"/>
    <w:rsid w:val="00BE0883"/>
    <w:rsid w:val="00BE1727"/>
    <w:rsid w:val="00BE2014"/>
    <w:rsid w:val="00BE246F"/>
    <w:rsid w:val="00BE4AE2"/>
    <w:rsid w:val="00BE5CE1"/>
    <w:rsid w:val="00BE73BA"/>
    <w:rsid w:val="00BF002A"/>
    <w:rsid w:val="00BF07CF"/>
    <w:rsid w:val="00BF094A"/>
    <w:rsid w:val="00BF141C"/>
    <w:rsid w:val="00BF1775"/>
    <w:rsid w:val="00BF2663"/>
    <w:rsid w:val="00BF321E"/>
    <w:rsid w:val="00BF3907"/>
    <w:rsid w:val="00BF5616"/>
    <w:rsid w:val="00BF6138"/>
    <w:rsid w:val="00BF6D2F"/>
    <w:rsid w:val="00C03B41"/>
    <w:rsid w:val="00C04569"/>
    <w:rsid w:val="00C04614"/>
    <w:rsid w:val="00C0484A"/>
    <w:rsid w:val="00C06149"/>
    <w:rsid w:val="00C0619B"/>
    <w:rsid w:val="00C0692A"/>
    <w:rsid w:val="00C075B8"/>
    <w:rsid w:val="00C07838"/>
    <w:rsid w:val="00C10886"/>
    <w:rsid w:val="00C112E2"/>
    <w:rsid w:val="00C13257"/>
    <w:rsid w:val="00C13D9D"/>
    <w:rsid w:val="00C14B7E"/>
    <w:rsid w:val="00C14CA7"/>
    <w:rsid w:val="00C1540F"/>
    <w:rsid w:val="00C170CD"/>
    <w:rsid w:val="00C21FDF"/>
    <w:rsid w:val="00C2209C"/>
    <w:rsid w:val="00C226F4"/>
    <w:rsid w:val="00C23ABB"/>
    <w:rsid w:val="00C24317"/>
    <w:rsid w:val="00C27E51"/>
    <w:rsid w:val="00C303A7"/>
    <w:rsid w:val="00C3076B"/>
    <w:rsid w:val="00C30D81"/>
    <w:rsid w:val="00C3100F"/>
    <w:rsid w:val="00C31F92"/>
    <w:rsid w:val="00C33A14"/>
    <w:rsid w:val="00C35BE5"/>
    <w:rsid w:val="00C36B68"/>
    <w:rsid w:val="00C4176E"/>
    <w:rsid w:val="00C4177C"/>
    <w:rsid w:val="00C421F6"/>
    <w:rsid w:val="00C42DFE"/>
    <w:rsid w:val="00C42F64"/>
    <w:rsid w:val="00C43A41"/>
    <w:rsid w:val="00C43D4A"/>
    <w:rsid w:val="00C443BB"/>
    <w:rsid w:val="00C44C76"/>
    <w:rsid w:val="00C46D13"/>
    <w:rsid w:val="00C47A17"/>
    <w:rsid w:val="00C47B2C"/>
    <w:rsid w:val="00C519A0"/>
    <w:rsid w:val="00C53EAE"/>
    <w:rsid w:val="00C53EDE"/>
    <w:rsid w:val="00C5639E"/>
    <w:rsid w:val="00C60378"/>
    <w:rsid w:val="00C607B6"/>
    <w:rsid w:val="00C612D2"/>
    <w:rsid w:val="00C61712"/>
    <w:rsid w:val="00C6361A"/>
    <w:rsid w:val="00C63689"/>
    <w:rsid w:val="00C63869"/>
    <w:rsid w:val="00C63B5D"/>
    <w:rsid w:val="00C6410A"/>
    <w:rsid w:val="00C65C83"/>
    <w:rsid w:val="00C67BDF"/>
    <w:rsid w:val="00C67FD3"/>
    <w:rsid w:val="00C701D2"/>
    <w:rsid w:val="00C7120F"/>
    <w:rsid w:val="00C71337"/>
    <w:rsid w:val="00C721ED"/>
    <w:rsid w:val="00C726C3"/>
    <w:rsid w:val="00C726E8"/>
    <w:rsid w:val="00C73CEE"/>
    <w:rsid w:val="00C73F17"/>
    <w:rsid w:val="00C75E4A"/>
    <w:rsid w:val="00C76278"/>
    <w:rsid w:val="00C76294"/>
    <w:rsid w:val="00C76370"/>
    <w:rsid w:val="00C76969"/>
    <w:rsid w:val="00C7775F"/>
    <w:rsid w:val="00C8075F"/>
    <w:rsid w:val="00C81CFF"/>
    <w:rsid w:val="00C83FBD"/>
    <w:rsid w:val="00C8798C"/>
    <w:rsid w:val="00C91619"/>
    <w:rsid w:val="00C933C7"/>
    <w:rsid w:val="00C93D89"/>
    <w:rsid w:val="00C93EC9"/>
    <w:rsid w:val="00C96483"/>
    <w:rsid w:val="00C97FC7"/>
    <w:rsid w:val="00CA1442"/>
    <w:rsid w:val="00CA184D"/>
    <w:rsid w:val="00CA226B"/>
    <w:rsid w:val="00CA4284"/>
    <w:rsid w:val="00CA5E68"/>
    <w:rsid w:val="00CA636A"/>
    <w:rsid w:val="00CA6CEE"/>
    <w:rsid w:val="00CA78B8"/>
    <w:rsid w:val="00CA7DF3"/>
    <w:rsid w:val="00CB00A5"/>
    <w:rsid w:val="00CB1831"/>
    <w:rsid w:val="00CB325E"/>
    <w:rsid w:val="00CB3437"/>
    <w:rsid w:val="00CB3691"/>
    <w:rsid w:val="00CB3744"/>
    <w:rsid w:val="00CB3CE7"/>
    <w:rsid w:val="00CB4AFE"/>
    <w:rsid w:val="00CB5B11"/>
    <w:rsid w:val="00CB5E1C"/>
    <w:rsid w:val="00CB66C5"/>
    <w:rsid w:val="00CB6B57"/>
    <w:rsid w:val="00CB6DC4"/>
    <w:rsid w:val="00CB7747"/>
    <w:rsid w:val="00CC2EF2"/>
    <w:rsid w:val="00CC367E"/>
    <w:rsid w:val="00CC4681"/>
    <w:rsid w:val="00CC48C8"/>
    <w:rsid w:val="00CC4BC2"/>
    <w:rsid w:val="00CC5058"/>
    <w:rsid w:val="00CC5FE1"/>
    <w:rsid w:val="00CC65C6"/>
    <w:rsid w:val="00CC6B4D"/>
    <w:rsid w:val="00CC775F"/>
    <w:rsid w:val="00CD0650"/>
    <w:rsid w:val="00CD0FF3"/>
    <w:rsid w:val="00CD3454"/>
    <w:rsid w:val="00CD4DEB"/>
    <w:rsid w:val="00CD58C6"/>
    <w:rsid w:val="00CD6578"/>
    <w:rsid w:val="00CD6881"/>
    <w:rsid w:val="00CD7899"/>
    <w:rsid w:val="00CE079A"/>
    <w:rsid w:val="00CE0CD9"/>
    <w:rsid w:val="00CE1D1C"/>
    <w:rsid w:val="00CE4695"/>
    <w:rsid w:val="00CE524F"/>
    <w:rsid w:val="00CE54F2"/>
    <w:rsid w:val="00CE7597"/>
    <w:rsid w:val="00CE7F3B"/>
    <w:rsid w:val="00CF16F1"/>
    <w:rsid w:val="00CF1C4F"/>
    <w:rsid w:val="00CF2804"/>
    <w:rsid w:val="00CF2DF0"/>
    <w:rsid w:val="00CF3ABE"/>
    <w:rsid w:val="00CF3CA6"/>
    <w:rsid w:val="00CF3FEB"/>
    <w:rsid w:val="00CF4670"/>
    <w:rsid w:val="00CF46CE"/>
    <w:rsid w:val="00CF5CB4"/>
    <w:rsid w:val="00CF5D12"/>
    <w:rsid w:val="00CF7553"/>
    <w:rsid w:val="00D00737"/>
    <w:rsid w:val="00D01264"/>
    <w:rsid w:val="00D052C6"/>
    <w:rsid w:val="00D067DE"/>
    <w:rsid w:val="00D1085B"/>
    <w:rsid w:val="00D11310"/>
    <w:rsid w:val="00D1216E"/>
    <w:rsid w:val="00D137CA"/>
    <w:rsid w:val="00D13E53"/>
    <w:rsid w:val="00D15720"/>
    <w:rsid w:val="00D16FCC"/>
    <w:rsid w:val="00D17D5D"/>
    <w:rsid w:val="00D17D63"/>
    <w:rsid w:val="00D211ED"/>
    <w:rsid w:val="00D222AD"/>
    <w:rsid w:val="00D226B3"/>
    <w:rsid w:val="00D25FDE"/>
    <w:rsid w:val="00D268E1"/>
    <w:rsid w:val="00D27261"/>
    <w:rsid w:val="00D3030E"/>
    <w:rsid w:val="00D30D0E"/>
    <w:rsid w:val="00D3254E"/>
    <w:rsid w:val="00D3309A"/>
    <w:rsid w:val="00D34A94"/>
    <w:rsid w:val="00D34FA7"/>
    <w:rsid w:val="00D354FA"/>
    <w:rsid w:val="00D358BE"/>
    <w:rsid w:val="00D35A66"/>
    <w:rsid w:val="00D35BD4"/>
    <w:rsid w:val="00D365E2"/>
    <w:rsid w:val="00D40556"/>
    <w:rsid w:val="00D40B88"/>
    <w:rsid w:val="00D41657"/>
    <w:rsid w:val="00D41CA7"/>
    <w:rsid w:val="00D422FA"/>
    <w:rsid w:val="00D4299E"/>
    <w:rsid w:val="00D42E64"/>
    <w:rsid w:val="00D44051"/>
    <w:rsid w:val="00D44A50"/>
    <w:rsid w:val="00D456CD"/>
    <w:rsid w:val="00D458D6"/>
    <w:rsid w:val="00D471C3"/>
    <w:rsid w:val="00D47516"/>
    <w:rsid w:val="00D5072D"/>
    <w:rsid w:val="00D5128A"/>
    <w:rsid w:val="00D512B6"/>
    <w:rsid w:val="00D51A32"/>
    <w:rsid w:val="00D51AB2"/>
    <w:rsid w:val="00D51DC3"/>
    <w:rsid w:val="00D51EBC"/>
    <w:rsid w:val="00D52D67"/>
    <w:rsid w:val="00D54376"/>
    <w:rsid w:val="00D544E0"/>
    <w:rsid w:val="00D553D7"/>
    <w:rsid w:val="00D561C1"/>
    <w:rsid w:val="00D5748A"/>
    <w:rsid w:val="00D5789A"/>
    <w:rsid w:val="00D6015F"/>
    <w:rsid w:val="00D612D5"/>
    <w:rsid w:val="00D619C2"/>
    <w:rsid w:val="00D61C3E"/>
    <w:rsid w:val="00D61DB4"/>
    <w:rsid w:val="00D627F0"/>
    <w:rsid w:val="00D634AF"/>
    <w:rsid w:val="00D6501E"/>
    <w:rsid w:val="00D65A6A"/>
    <w:rsid w:val="00D6628F"/>
    <w:rsid w:val="00D66A73"/>
    <w:rsid w:val="00D66B63"/>
    <w:rsid w:val="00D672FA"/>
    <w:rsid w:val="00D71853"/>
    <w:rsid w:val="00D72450"/>
    <w:rsid w:val="00D7381E"/>
    <w:rsid w:val="00D74AD0"/>
    <w:rsid w:val="00D74B52"/>
    <w:rsid w:val="00D74D10"/>
    <w:rsid w:val="00D7587D"/>
    <w:rsid w:val="00D80C48"/>
    <w:rsid w:val="00D8121A"/>
    <w:rsid w:val="00D85312"/>
    <w:rsid w:val="00D85DE8"/>
    <w:rsid w:val="00D87B80"/>
    <w:rsid w:val="00D9265F"/>
    <w:rsid w:val="00D9373D"/>
    <w:rsid w:val="00D9726B"/>
    <w:rsid w:val="00D97C5A"/>
    <w:rsid w:val="00DA0B09"/>
    <w:rsid w:val="00DA2EB6"/>
    <w:rsid w:val="00DA3A11"/>
    <w:rsid w:val="00DA7760"/>
    <w:rsid w:val="00DA7EAA"/>
    <w:rsid w:val="00DB18BD"/>
    <w:rsid w:val="00DB4165"/>
    <w:rsid w:val="00DB55E8"/>
    <w:rsid w:val="00DB58C7"/>
    <w:rsid w:val="00DB603D"/>
    <w:rsid w:val="00DC0307"/>
    <w:rsid w:val="00DC081A"/>
    <w:rsid w:val="00DC3183"/>
    <w:rsid w:val="00DC415C"/>
    <w:rsid w:val="00DC4ADF"/>
    <w:rsid w:val="00DC5111"/>
    <w:rsid w:val="00DC607C"/>
    <w:rsid w:val="00DC61E3"/>
    <w:rsid w:val="00DC7313"/>
    <w:rsid w:val="00DC7454"/>
    <w:rsid w:val="00DD1306"/>
    <w:rsid w:val="00DD2380"/>
    <w:rsid w:val="00DD2C0D"/>
    <w:rsid w:val="00DD305E"/>
    <w:rsid w:val="00DD3863"/>
    <w:rsid w:val="00DD51F2"/>
    <w:rsid w:val="00DD5968"/>
    <w:rsid w:val="00DD7753"/>
    <w:rsid w:val="00DE0238"/>
    <w:rsid w:val="00DE08E7"/>
    <w:rsid w:val="00DE0D0C"/>
    <w:rsid w:val="00DE1116"/>
    <w:rsid w:val="00DE238A"/>
    <w:rsid w:val="00DE3207"/>
    <w:rsid w:val="00DE4D28"/>
    <w:rsid w:val="00DE6664"/>
    <w:rsid w:val="00DF02E1"/>
    <w:rsid w:val="00DF19AF"/>
    <w:rsid w:val="00DF3825"/>
    <w:rsid w:val="00DF382E"/>
    <w:rsid w:val="00DF3E7F"/>
    <w:rsid w:val="00DF465F"/>
    <w:rsid w:val="00E00E1D"/>
    <w:rsid w:val="00E012F3"/>
    <w:rsid w:val="00E02FCE"/>
    <w:rsid w:val="00E04AFD"/>
    <w:rsid w:val="00E04CDD"/>
    <w:rsid w:val="00E05A81"/>
    <w:rsid w:val="00E0699B"/>
    <w:rsid w:val="00E07C8F"/>
    <w:rsid w:val="00E1086E"/>
    <w:rsid w:val="00E11330"/>
    <w:rsid w:val="00E151D7"/>
    <w:rsid w:val="00E1546D"/>
    <w:rsid w:val="00E15AA3"/>
    <w:rsid w:val="00E16FCB"/>
    <w:rsid w:val="00E17B6E"/>
    <w:rsid w:val="00E222A8"/>
    <w:rsid w:val="00E2274C"/>
    <w:rsid w:val="00E2377D"/>
    <w:rsid w:val="00E244A3"/>
    <w:rsid w:val="00E258BB"/>
    <w:rsid w:val="00E25ECC"/>
    <w:rsid w:val="00E26DF4"/>
    <w:rsid w:val="00E275FF"/>
    <w:rsid w:val="00E30BE3"/>
    <w:rsid w:val="00E31018"/>
    <w:rsid w:val="00E319D7"/>
    <w:rsid w:val="00E33212"/>
    <w:rsid w:val="00E3361D"/>
    <w:rsid w:val="00E34455"/>
    <w:rsid w:val="00E35010"/>
    <w:rsid w:val="00E3738E"/>
    <w:rsid w:val="00E37EDE"/>
    <w:rsid w:val="00E43943"/>
    <w:rsid w:val="00E454FE"/>
    <w:rsid w:val="00E465CE"/>
    <w:rsid w:val="00E46706"/>
    <w:rsid w:val="00E47011"/>
    <w:rsid w:val="00E50D01"/>
    <w:rsid w:val="00E511C5"/>
    <w:rsid w:val="00E51BDD"/>
    <w:rsid w:val="00E51DD3"/>
    <w:rsid w:val="00E53094"/>
    <w:rsid w:val="00E536CE"/>
    <w:rsid w:val="00E53872"/>
    <w:rsid w:val="00E53E42"/>
    <w:rsid w:val="00E54FA0"/>
    <w:rsid w:val="00E56162"/>
    <w:rsid w:val="00E562F2"/>
    <w:rsid w:val="00E566C2"/>
    <w:rsid w:val="00E56E35"/>
    <w:rsid w:val="00E57FAD"/>
    <w:rsid w:val="00E60B28"/>
    <w:rsid w:val="00E61BBE"/>
    <w:rsid w:val="00E624BD"/>
    <w:rsid w:val="00E62747"/>
    <w:rsid w:val="00E62A2A"/>
    <w:rsid w:val="00E632AC"/>
    <w:rsid w:val="00E6341C"/>
    <w:rsid w:val="00E63777"/>
    <w:rsid w:val="00E64BD7"/>
    <w:rsid w:val="00E6554C"/>
    <w:rsid w:val="00E65CE1"/>
    <w:rsid w:val="00E65FDE"/>
    <w:rsid w:val="00E66F96"/>
    <w:rsid w:val="00E67C5D"/>
    <w:rsid w:val="00E70456"/>
    <w:rsid w:val="00E71684"/>
    <w:rsid w:val="00E71CC2"/>
    <w:rsid w:val="00E72350"/>
    <w:rsid w:val="00E745A5"/>
    <w:rsid w:val="00E74E32"/>
    <w:rsid w:val="00E75EA1"/>
    <w:rsid w:val="00E803CA"/>
    <w:rsid w:val="00E8108A"/>
    <w:rsid w:val="00E8135C"/>
    <w:rsid w:val="00E81F23"/>
    <w:rsid w:val="00E8376D"/>
    <w:rsid w:val="00E84E3B"/>
    <w:rsid w:val="00E85A8D"/>
    <w:rsid w:val="00E87B6E"/>
    <w:rsid w:val="00E87E67"/>
    <w:rsid w:val="00E87EB9"/>
    <w:rsid w:val="00E91172"/>
    <w:rsid w:val="00E91ED6"/>
    <w:rsid w:val="00E93637"/>
    <w:rsid w:val="00E94854"/>
    <w:rsid w:val="00E953F6"/>
    <w:rsid w:val="00E95837"/>
    <w:rsid w:val="00E95B2F"/>
    <w:rsid w:val="00E96806"/>
    <w:rsid w:val="00E97809"/>
    <w:rsid w:val="00EA0C84"/>
    <w:rsid w:val="00EA1178"/>
    <w:rsid w:val="00EA238C"/>
    <w:rsid w:val="00EA67F1"/>
    <w:rsid w:val="00EA6848"/>
    <w:rsid w:val="00EA7276"/>
    <w:rsid w:val="00EB262E"/>
    <w:rsid w:val="00EB26CE"/>
    <w:rsid w:val="00EB3A22"/>
    <w:rsid w:val="00EB3D78"/>
    <w:rsid w:val="00EB40FD"/>
    <w:rsid w:val="00EB507D"/>
    <w:rsid w:val="00EB541F"/>
    <w:rsid w:val="00EB5E0A"/>
    <w:rsid w:val="00EB79AF"/>
    <w:rsid w:val="00EB7AF7"/>
    <w:rsid w:val="00EC05C4"/>
    <w:rsid w:val="00EC2B71"/>
    <w:rsid w:val="00ED0A48"/>
    <w:rsid w:val="00ED20ED"/>
    <w:rsid w:val="00ED327E"/>
    <w:rsid w:val="00ED4B05"/>
    <w:rsid w:val="00ED5F2F"/>
    <w:rsid w:val="00ED676A"/>
    <w:rsid w:val="00ED7CD1"/>
    <w:rsid w:val="00EE091E"/>
    <w:rsid w:val="00EE09DE"/>
    <w:rsid w:val="00EE0FA0"/>
    <w:rsid w:val="00EE2334"/>
    <w:rsid w:val="00EE26B5"/>
    <w:rsid w:val="00EE315C"/>
    <w:rsid w:val="00EE3C81"/>
    <w:rsid w:val="00EE4B53"/>
    <w:rsid w:val="00EE4C47"/>
    <w:rsid w:val="00EE581E"/>
    <w:rsid w:val="00EE6930"/>
    <w:rsid w:val="00EE6A07"/>
    <w:rsid w:val="00EF05CA"/>
    <w:rsid w:val="00EF0FA1"/>
    <w:rsid w:val="00EF0FEB"/>
    <w:rsid w:val="00EF257A"/>
    <w:rsid w:val="00EF39D3"/>
    <w:rsid w:val="00EF3C33"/>
    <w:rsid w:val="00EF4236"/>
    <w:rsid w:val="00EF43F5"/>
    <w:rsid w:val="00EF5C86"/>
    <w:rsid w:val="00F02799"/>
    <w:rsid w:val="00F02D79"/>
    <w:rsid w:val="00F05522"/>
    <w:rsid w:val="00F072F2"/>
    <w:rsid w:val="00F07BF4"/>
    <w:rsid w:val="00F10BDE"/>
    <w:rsid w:val="00F10BEC"/>
    <w:rsid w:val="00F11038"/>
    <w:rsid w:val="00F122D8"/>
    <w:rsid w:val="00F133A8"/>
    <w:rsid w:val="00F14EA4"/>
    <w:rsid w:val="00F17584"/>
    <w:rsid w:val="00F20275"/>
    <w:rsid w:val="00F23E6E"/>
    <w:rsid w:val="00F255CB"/>
    <w:rsid w:val="00F307DE"/>
    <w:rsid w:val="00F31467"/>
    <w:rsid w:val="00F318EE"/>
    <w:rsid w:val="00F346C6"/>
    <w:rsid w:val="00F3525E"/>
    <w:rsid w:val="00F35A34"/>
    <w:rsid w:val="00F361A1"/>
    <w:rsid w:val="00F36775"/>
    <w:rsid w:val="00F41B3F"/>
    <w:rsid w:val="00F433A2"/>
    <w:rsid w:val="00F43740"/>
    <w:rsid w:val="00F43F75"/>
    <w:rsid w:val="00F45271"/>
    <w:rsid w:val="00F46000"/>
    <w:rsid w:val="00F46319"/>
    <w:rsid w:val="00F46FDD"/>
    <w:rsid w:val="00F4785D"/>
    <w:rsid w:val="00F512A5"/>
    <w:rsid w:val="00F53586"/>
    <w:rsid w:val="00F55E14"/>
    <w:rsid w:val="00F56289"/>
    <w:rsid w:val="00F56722"/>
    <w:rsid w:val="00F568E6"/>
    <w:rsid w:val="00F5717C"/>
    <w:rsid w:val="00F61172"/>
    <w:rsid w:val="00F61620"/>
    <w:rsid w:val="00F61ED9"/>
    <w:rsid w:val="00F6247D"/>
    <w:rsid w:val="00F63928"/>
    <w:rsid w:val="00F65BBC"/>
    <w:rsid w:val="00F70120"/>
    <w:rsid w:val="00F746B1"/>
    <w:rsid w:val="00F75592"/>
    <w:rsid w:val="00F776F4"/>
    <w:rsid w:val="00F779C6"/>
    <w:rsid w:val="00F82774"/>
    <w:rsid w:val="00F83D31"/>
    <w:rsid w:val="00F83E40"/>
    <w:rsid w:val="00F877C7"/>
    <w:rsid w:val="00F90ED2"/>
    <w:rsid w:val="00F92467"/>
    <w:rsid w:val="00F92FE8"/>
    <w:rsid w:val="00F9433D"/>
    <w:rsid w:val="00F975F5"/>
    <w:rsid w:val="00FA01B2"/>
    <w:rsid w:val="00FA0524"/>
    <w:rsid w:val="00FA05AC"/>
    <w:rsid w:val="00FA0840"/>
    <w:rsid w:val="00FA08BF"/>
    <w:rsid w:val="00FA1AC4"/>
    <w:rsid w:val="00FA217E"/>
    <w:rsid w:val="00FA479D"/>
    <w:rsid w:val="00FA4E77"/>
    <w:rsid w:val="00FA5946"/>
    <w:rsid w:val="00FB35A7"/>
    <w:rsid w:val="00FB4CC1"/>
    <w:rsid w:val="00FB5A26"/>
    <w:rsid w:val="00FB6358"/>
    <w:rsid w:val="00FB6407"/>
    <w:rsid w:val="00FB676A"/>
    <w:rsid w:val="00FB7835"/>
    <w:rsid w:val="00FB7FF3"/>
    <w:rsid w:val="00FC15C5"/>
    <w:rsid w:val="00FC37D9"/>
    <w:rsid w:val="00FC4616"/>
    <w:rsid w:val="00FC6556"/>
    <w:rsid w:val="00FC7B2F"/>
    <w:rsid w:val="00FC7EF8"/>
    <w:rsid w:val="00FD0847"/>
    <w:rsid w:val="00FD0B71"/>
    <w:rsid w:val="00FD24EA"/>
    <w:rsid w:val="00FD5706"/>
    <w:rsid w:val="00FD5956"/>
    <w:rsid w:val="00FD5C26"/>
    <w:rsid w:val="00FD5CAE"/>
    <w:rsid w:val="00FD5F49"/>
    <w:rsid w:val="00FD79A7"/>
    <w:rsid w:val="00FE0483"/>
    <w:rsid w:val="00FE08CD"/>
    <w:rsid w:val="00FE2F6E"/>
    <w:rsid w:val="00FE3397"/>
    <w:rsid w:val="00FE48B0"/>
    <w:rsid w:val="00FE5A1A"/>
    <w:rsid w:val="00FF0BFE"/>
    <w:rsid w:val="00FF0F28"/>
    <w:rsid w:val="00FF21A4"/>
    <w:rsid w:val="00FF57E7"/>
    <w:rsid w:val="00FF7932"/>
    <w:rsid w:val="577946B0"/>
    <w:rsid w:val="716B673F"/>
    <w:rsid w:val="76DB0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34372"/>
    <w:rPr>
      <w:sz w:val="18"/>
      <w:szCs w:val="18"/>
    </w:rPr>
  </w:style>
  <w:style w:type="paragraph" w:styleId="a4">
    <w:name w:val="footer"/>
    <w:basedOn w:val="a"/>
    <w:link w:val="Char0"/>
    <w:uiPriority w:val="99"/>
    <w:semiHidden/>
    <w:unhideWhenUsed/>
    <w:qFormat/>
    <w:rsid w:val="004343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34372"/>
    <w:pPr>
      <w:pBdr>
        <w:bottom w:val="single" w:sz="6" w:space="1" w:color="auto"/>
      </w:pBdr>
      <w:tabs>
        <w:tab w:val="center" w:pos="4153"/>
        <w:tab w:val="right" w:pos="8306"/>
      </w:tabs>
      <w:snapToGrid w:val="0"/>
      <w:jc w:val="center"/>
    </w:pPr>
    <w:rPr>
      <w:sz w:val="18"/>
      <w:szCs w:val="18"/>
    </w:rPr>
  </w:style>
  <w:style w:type="paragraph" w:customStyle="1" w:styleId="ParaAttribute1">
    <w:name w:val="ParaAttribute1"/>
    <w:qFormat/>
    <w:rsid w:val="00434372"/>
    <w:pPr>
      <w:widowControl w:val="0"/>
      <w:wordWrap w:val="0"/>
    </w:pPr>
    <w:rPr>
      <w:rFonts w:ascii="Times New Roman" w:eastAsia="宋体" w:hAnsi="Times New Roman" w:cs="Times New Roman"/>
    </w:rPr>
  </w:style>
  <w:style w:type="character" w:customStyle="1" w:styleId="CharAttribute3">
    <w:name w:val="CharAttribute3"/>
    <w:qFormat/>
    <w:rsid w:val="00434372"/>
    <w:rPr>
      <w:rFonts w:ascii="仿宋" w:eastAsia="仿宋"/>
      <w:sz w:val="32"/>
    </w:rPr>
  </w:style>
  <w:style w:type="character" w:customStyle="1" w:styleId="Char1">
    <w:name w:val="页眉 Char"/>
    <w:basedOn w:val="a0"/>
    <w:link w:val="a5"/>
    <w:uiPriority w:val="99"/>
    <w:semiHidden/>
    <w:qFormat/>
    <w:rsid w:val="00434372"/>
    <w:rPr>
      <w:sz w:val="18"/>
      <w:szCs w:val="18"/>
    </w:rPr>
  </w:style>
  <w:style w:type="character" w:customStyle="1" w:styleId="Char0">
    <w:name w:val="页脚 Char"/>
    <w:basedOn w:val="a0"/>
    <w:link w:val="a4"/>
    <w:uiPriority w:val="99"/>
    <w:semiHidden/>
    <w:qFormat/>
    <w:rsid w:val="00434372"/>
    <w:rPr>
      <w:sz w:val="18"/>
      <w:szCs w:val="18"/>
    </w:rPr>
  </w:style>
  <w:style w:type="character" w:customStyle="1" w:styleId="Char">
    <w:name w:val="批注框文本 Char"/>
    <w:basedOn w:val="a0"/>
    <w:link w:val="a3"/>
    <w:uiPriority w:val="99"/>
    <w:semiHidden/>
    <w:qFormat/>
    <w:rsid w:val="0043437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671</Characters>
  <Application>Microsoft Office Word</Application>
  <DocSecurity>0</DocSecurity>
  <Lines>5</Lines>
  <Paragraphs>1</Paragraphs>
  <ScaleCrop>false</ScaleCrop>
  <Company>iTianKong.com</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2021年度“双随机、一公开”监管抽查计划</dc:title>
  <dc:creator>Windows 用户</dc:creator>
  <cp:lastModifiedBy>Windows 用户</cp:lastModifiedBy>
  <cp:revision>38</cp:revision>
  <cp:lastPrinted>2019-12-16T23:07:00Z</cp:lastPrinted>
  <dcterms:created xsi:type="dcterms:W3CDTF">2021-01-14T23:39:00Z</dcterms:created>
  <dcterms:modified xsi:type="dcterms:W3CDTF">2021-09-09T02:58:00Z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